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69" w:rsidRDefault="00464A69"/>
    <w:p w:rsidR="00464A69" w:rsidRDefault="00464A69"/>
    <w:p w:rsidR="00464A69" w:rsidRDefault="00464A69"/>
    <w:p w:rsidR="00464A69" w:rsidRDefault="00464A69"/>
    <w:p w:rsidR="00464A69" w:rsidRDefault="00464A69"/>
    <w:tbl>
      <w:tblPr>
        <w:tblW w:w="8897" w:type="dxa"/>
        <w:tblLook w:val="04A0" w:firstRow="1" w:lastRow="0" w:firstColumn="1" w:lastColumn="0" w:noHBand="0" w:noVBand="1"/>
      </w:tblPr>
      <w:tblGrid>
        <w:gridCol w:w="12"/>
        <w:gridCol w:w="8331"/>
        <w:gridCol w:w="554"/>
      </w:tblGrid>
      <w:tr w:rsidR="005A5D17" w:rsidRPr="00464A69" w:rsidTr="00464A69">
        <w:trPr>
          <w:trHeight w:val="306"/>
        </w:trPr>
        <w:tc>
          <w:tcPr>
            <w:tcW w:w="8029" w:type="dxa"/>
            <w:gridSpan w:val="2"/>
          </w:tcPr>
          <w:p w:rsidR="005A5D17" w:rsidRPr="00464A69" w:rsidRDefault="005A5D17" w:rsidP="00464A69">
            <w:pPr>
              <w:spacing w:line="240" w:lineRule="auto"/>
              <w:rPr>
                <w:rFonts w:ascii="Arial" w:eastAsia="Myriad Pro" w:hAnsi="Arial" w:cs="Arial"/>
                <w:sz w:val="20"/>
                <w:szCs w:val="20"/>
                <w:lang w:val="nb-NO"/>
              </w:rPr>
            </w:pPr>
          </w:p>
        </w:tc>
        <w:tc>
          <w:tcPr>
            <w:tcW w:w="868" w:type="dxa"/>
          </w:tcPr>
          <w:p w:rsidR="005A5D17" w:rsidRPr="00464A69" w:rsidRDefault="005A5D17" w:rsidP="00E807C6">
            <w:pPr>
              <w:autoSpaceDE w:val="0"/>
              <w:autoSpaceDN w:val="0"/>
              <w:adjustRightInd w:val="0"/>
              <w:spacing w:line="276" w:lineRule="auto"/>
              <w:jc w:val="both"/>
              <w:rPr>
                <w:rFonts w:ascii="Arial" w:eastAsia="Myriad Pro" w:hAnsi="Arial" w:cs="Arial"/>
                <w:sz w:val="20"/>
                <w:szCs w:val="20"/>
                <w:lang w:val="nb-NO"/>
              </w:rPr>
            </w:pPr>
          </w:p>
        </w:tc>
      </w:tr>
      <w:tr w:rsidR="00464A69" w:rsidRPr="00B011EF" w:rsidTr="00464A69">
        <w:tblPrEx>
          <w:jc w:val="center"/>
          <w:tblCellSpacing w:w="0" w:type="dxa"/>
          <w:tblBorders>
            <w:top w:val="outset" w:sz="6" w:space="0" w:color="001059"/>
            <w:left w:val="outset" w:sz="6" w:space="0" w:color="001059"/>
            <w:bottom w:val="outset" w:sz="6" w:space="0" w:color="001059"/>
            <w:right w:val="outset" w:sz="6" w:space="0" w:color="001059"/>
          </w:tblBorders>
          <w:tblCellMar>
            <w:top w:w="30" w:type="dxa"/>
            <w:left w:w="30" w:type="dxa"/>
            <w:bottom w:w="30" w:type="dxa"/>
            <w:right w:w="30" w:type="dxa"/>
          </w:tblCellMar>
          <w:tblLook w:val="0000" w:firstRow="0" w:lastRow="0" w:firstColumn="0" w:lastColumn="0" w:noHBand="0" w:noVBand="0"/>
        </w:tblPrEx>
        <w:trPr>
          <w:gridBefore w:val="1"/>
          <w:gridAfter w:val="1"/>
          <w:wBefore w:w="19" w:type="dxa"/>
          <w:wAfter w:w="868" w:type="dxa"/>
          <w:tblCellSpacing w:w="0" w:type="dxa"/>
          <w:jc w:val="center"/>
        </w:trPr>
        <w:tc>
          <w:tcPr>
            <w:tcW w:w="0" w:type="auto"/>
            <w:tcBorders>
              <w:top w:val="outset" w:sz="6" w:space="0" w:color="001059"/>
              <w:left w:val="outset" w:sz="6" w:space="0" w:color="001059"/>
              <w:bottom w:val="outset" w:sz="6" w:space="0" w:color="001059"/>
              <w:right w:val="outset" w:sz="6" w:space="0" w:color="001059"/>
            </w:tcBorders>
            <w:vAlign w:val="center"/>
          </w:tcPr>
          <w:p w:rsidR="00464A69" w:rsidRPr="00E156F3" w:rsidRDefault="00464A69" w:rsidP="00E156F3">
            <w:pPr>
              <w:rPr>
                <w:rFonts w:ascii="Times New Roman" w:hAnsi="Times New Roman" w:cs="Times New Roman"/>
                <w:b/>
                <w:bCs/>
                <w:lang w:val="nb-NO"/>
              </w:rPr>
            </w:pPr>
            <w:r w:rsidRPr="00102CA3">
              <w:rPr>
                <w:rFonts w:ascii="Times New Roman" w:hAnsi="Times New Roman" w:cs="Times New Roman"/>
                <w:b/>
                <w:bCs/>
                <w:lang w:val="nb-NO"/>
              </w:rPr>
              <w:t>Utfyllende bestemmelser for ansettelse og opprykk</w:t>
            </w:r>
            <w:r w:rsidR="00E156F3">
              <w:rPr>
                <w:rFonts w:ascii="Times New Roman" w:hAnsi="Times New Roman" w:cs="Times New Roman"/>
                <w:b/>
                <w:bCs/>
                <w:lang w:val="nb-NO"/>
              </w:rPr>
              <w:t xml:space="preserve"> </w:t>
            </w:r>
            <w:r w:rsidRPr="00102CA3">
              <w:rPr>
                <w:rFonts w:ascii="Times New Roman" w:hAnsi="Times New Roman" w:cs="Times New Roman"/>
                <w:b/>
                <w:bCs/>
                <w:lang w:val="nb-NO"/>
              </w:rPr>
              <w:t>i undervisnings- og forskerstillinger ved Universitetet i Tromsø-Norges arktiske universitet (UiT)</w:t>
            </w:r>
          </w:p>
        </w:tc>
      </w:tr>
      <w:tr w:rsidR="00464A69" w:rsidRPr="00A7569D" w:rsidTr="00464A69">
        <w:tblPrEx>
          <w:jc w:val="center"/>
          <w:tblCellSpacing w:w="0" w:type="dxa"/>
          <w:tblBorders>
            <w:top w:val="outset" w:sz="6" w:space="0" w:color="001059"/>
            <w:left w:val="outset" w:sz="6" w:space="0" w:color="001059"/>
            <w:bottom w:val="outset" w:sz="6" w:space="0" w:color="001059"/>
            <w:right w:val="outset" w:sz="6" w:space="0" w:color="001059"/>
          </w:tblBorders>
          <w:tblCellMar>
            <w:top w:w="30" w:type="dxa"/>
            <w:left w:w="30" w:type="dxa"/>
            <w:bottom w:w="30" w:type="dxa"/>
            <w:right w:w="30" w:type="dxa"/>
          </w:tblCellMar>
          <w:tblLook w:val="0000" w:firstRow="0" w:lastRow="0" w:firstColumn="0" w:lastColumn="0" w:noHBand="0" w:noVBand="0"/>
        </w:tblPrEx>
        <w:trPr>
          <w:gridBefore w:val="1"/>
          <w:gridAfter w:val="1"/>
          <w:wBefore w:w="19" w:type="dxa"/>
          <w:wAfter w:w="868" w:type="dxa"/>
          <w:tblCellSpacing w:w="0" w:type="dxa"/>
          <w:jc w:val="center"/>
        </w:trPr>
        <w:tc>
          <w:tcPr>
            <w:tcW w:w="0" w:type="auto"/>
            <w:tcBorders>
              <w:top w:val="outset" w:sz="6" w:space="0" w:color="001059"/>
              <w:left w:val="outset" w:sz="6" w:space="0" w:color="001059"/>
              <w:bottom w:val="outset" w:sz="6" w:space="0" w:color="001059"/>
              <w:right w:val="outset" w:sz="6" w:space="0" w:color="001059"/>
            </w:tcBorders>
            <w:vAlign w:val="center"/>
          </w:tcPr>
          <w:p w:rsidR="00464A69" w:rsidRPr="00102CA3" w:rsidRDefault="00464A69" w:rsidP="00E807C6">
            <w:pPr>
              <w:rPr>
                <w:rFonts w:ascii="Times New Roman" w:hAnsi="Times New Roman" w:cs="Times New Roman"/>
                <w:sz w:val="22"/>
                <w:szCs w:val="22"/>
                <w:lang w:val="nb-NO"/>
              </w:rPr>
            </w:pPr>
            <w:r w:rsidRPr="00102CA3">
              <w:rPr>
                <w:rFonts w:ascii="Times New Roman" w:hAnsi="Times New Roman" w:cs="Times New Roman"/>
                <w:b/>
                <w:bCs/>
                <w:sz w:val="22"/>
                <w:szCs w:val="22"/>
                <w:lang w:val="nb-NO"/>
              </w:rPr>
              <w:t>Fastsatt av:</w:t>
            </w:r>
            <w:r w:rsidRPr="00102CA3">
              <w:rPr>
                <w:rFonts w:ascii="Times New Roman" w:hAnsi="Times New Roman" w:cs="Times New Roman"/>
                <w:sz w:val="22"/>
                <w:szCs w:val="22"/>
                <w:lang w:val="nb-NO"/>
              </w:rPr>
              <w:t xml:space="preserve"> Universitetsstyret</w:t>
            </w:r>
          </w:p>
          <w:p w:rsidR="00464A69" w:rsidRPr="00102CA3" w:rsidRDefault="00464A69" w:rsidP="00E807C6">
            <w:pPr>
              <w:rPr>
                <w:rFonts w:ascii="Times New Roman" w:eastAsia="Arial Unicode MS" w:hAnsi="Times New Roman" w:cs="Times New Roman"/>
                <w:lang w:val="nb-NO"/>
              </w:rPr>
            </w:pPr>
            <w:r w:rsidRPr="00102CA3">
              <w:rPr>
                <w:rFonts w:ascii="Times New Roman" w:hAnsi="Times New Roman" w:cs="Times New Roman"/>
                <w:b/>
                <w:sz w:val="22"/>
                <w:szCs w:val="22"/>
                <w:lang w:val="nb-NO"/>
              </w:rPr>
              <w:t xml:space="preserve">Dato: </w:t>
            </w:r>
            <w:r w:rsidRPr="00102CA3">
              <w:rPr>
                <w:rFonts w:ascii="Times New Roman" w:hAnsi="Times New Roman" w:cs="Times New Roman"/>
                <w:sz w:val="22"/>
                <w:szCs w:val="22"/>
                <w:lang w:val="nb-NO"/>
              </w:rPr>
              <w:t>22.9.2016</w:t>
            </w:r>
          </w:p>
        </w:tc>
      </w:tr>
      <w:tr w:rsidR="00464A69" w:rsidRPr="00B011EF" w:rsidTr="00464A69">
        <w:tblPrEx>
          <w:jc w:val="center"/>
          <w:tblCellSpacing w:w="0" w:type="dxa"/>
          <w:tblBorders>
            <w:top w:val="outset" w:sz="6" w:space="0" w:color="001059"/>
            <w:left w:val="outset" w:sz="6" w:space="0" w:color="001059"/>
            <w:bottom w:val="outset" w:sz="6" w:space="0" w:color="001059"/>
            <w:right w:val="outset" w:sz="6" w:space="0" w:color="001059"/>
          </w:tblBorders>
          <w:tblCellMar>
            <w:top w:w="30" w:type="dxa"/>
            <w:left w:w="30" w:type="dxa"/>
            <w:bottom w:w="30" w:type="dxa"/>
            <w:right w:w="30" w:type="dxa"/>
          </w:tblCellMar>
          <w:tblLook w:val="0000" w:firstRow="0" w:lastRow="0" w:firstColumn="0" w:lastColumn="0" w:noHBand="0" w:noVBand="0"/>
        </w:tblPrEx>
        <w:trPr>
          <w:gridBefore w:val="1"/>
          <w:gridAfter w:val="1"/>
          <w:wBefore w:w="19" w:type="dxa"/>
          <w:wAfter w:w="868" w:type="dxa"/>
          <w:tblCellSpacing w:w="0" w:type="dxa"/>
          <w:jc w:val="center"/>
        </w:trPr>
        <w:tc>
          <w:tcPr>
            <w:tcW w:w="0" w:type="auto"/>
            <w:tcBorders>
              <w:top w:val="outset" w:sz="6" w:space="0" w:color="001059"/>
              <w:left w:val="outset" w:sz="6" w:space="0" w:color="001059"/>
              <w:bottom w:val="outset" w:sz="6" w:space="0" w:color="001059"/>
              <w:right w:val="outset" w:sz="6" w:space="0" w:color="001059"/>
            </w:tcBorders>
            <w:vAlign w:val="center"/>
          </w:tcPr>
          <w:p w:rsidR="00464A69" w:rsidRPr="00102CA3" w:rsidRDefault="00464A69" w:rsidP="00E807C6">
            <w:pPr>
              <w:rPr>
                <w:rFonts w:ascii="Times New Roman" w:eastAsia="Arial Unicode MS" w:hAnsi="Times New Roman" w:cs="Times New Roman"/>
                <w:lang w:val="nb-NO"/>
              </w:rPr>
            </w:pPr>
            <w:r w:rsidRPr="00102CA3">
              <w:rPr>
                <w:rFonts w:ascii="Times New Roman" w:hAnsi="Times New Roman" w:cs="Times New Roman"/>
                <w:b/>
                <w:bCs/>
                <w:lang w:val="nb-NO"/>
              </w:rPr>
              <w:t>Erstatter:</w:t>
            </w:r>
            <w:r w:rsidRPr="00102CA3">
              <w:rPr>
                <w:rFonts w:ascii="Times New Roman" w:hAnsi="Times New Roman" w:cs="Times New Roman"/>
                <w:lang w:val="nb-NO"/>
              </w:rPr>
              <w:t xml:space="preserve"> </w:t>
            </w:r>
            <w:r w:rsidRPr="00102CA3">
              <w:rPr>
                <w:rFonts w:ascii="Times New Roman" w:hAnsi="Times New Roman" w:cs="Times New Roman"/>
                <w:sz w:val="22"/>
                <w:szCs w:val="22"/>
                <w:lang w:val="nb-NO"/>
              </w:rPr>
              <w:t>Utfyllende bestemmelser for ansettelse i undervisnings- og forskerstillinger ved Universitetet i Tromsø av 15.6.2011, med endringer av 25.3.2013</w:t>
            </w:r>
          </w:p>
        </w:tc>
      </w:tr>
      <w:tr w:rsidR="00464A69" w:rsidRPr="00752191" w:rsidTr="00464A69">
        <w:tblPrEx>
          <w:jc w:val="center"/>
          <w:tblCellSpacing w:w="0" w:type="dxa"/>
          <w:tblBorders>
            <w:top w:val="outset" w:sz="6" w:space="0" w:color="001059"/>
            <w:left w:val="outset" w:sz="6" w:space="0" w:color="001059"/>
            <w:bottom w:val="outset" w:sz="6" w:space="0" w:color="001059"/>
            <w:right w:val="outset" w:sz="6" w:space="0" w:color="001059"/>
          </w:tblBorders>
          <w:tblCellMar>
            <w:top w:w="30" w:type="dxa"/>
            <w:left w:w="30" w:type="dxa"/>
            <w:bottom w:w="30" w:type="dxa"/>
            <w:right w:w="30" w:type="dxa"/>
          </w:tblCellMar>
          <w:tblLook w:val="0000" w:firstRow="0" w:lastRow="0" w:firstColumn="0" w:lastColumn="0" w:noHBand="0" w:noVBand="0"/>
        </w:tblPrEx>
        <w:trPr>
          <w:gridBefore w:val="1"/>
          <w:gridAfter w:val="1"/>
          <w:wBefore w:w="19" w:type="dxa"/>
          <w:wAfter w:w="868" w:type="dxa"/>
          <w:tblCellSpacing w:w="0" w:type="dxa"/>
          <w:jc w:val="center"/>
        </w:trPr>
        <w:tc>
          <w:tcPr>
            <w:tcW w:w="0" w:type="auto"/>
            <w:tcBorders>
              <w:top w:val="outset" w:sz="6" w:space="0" w:color="001059"/>
              <w:left w:val="outset" w:sz="6" w:space="0" w:color="001059"/>
              <w:bottom w:val="outset" w:sz="6" w:space="0" w:color="001059"/>
              <w:right w:val="outset" w:sz="6" w:space="0" w:color="001059"/>
            </w:tcBorders>
            <w:vAlign w:val="center"/>
          </w:tcPr>
          <w:p w:rsidR="00464A69" w:rsidRPr="00102CA3" w:rsidRDefault="00464A69" w:rsidP="00E807C6">
            <w:pPr>
              <w:rPr>
                <w:rFonts w:ascii="Times New Roman" w:eastAsia="Arial Unicode MS" w:hAnsi="Times New Roman" w:cs="Times New Roman"/>
                <w:lang w:val="nb-NO"/>
              </w:rPr>
            </w:pPr>
            <w:r w:rsidRPr="00102CA3">
              <w:rPr>
                <w:rFonts w:ascii="Times New Roman" w:hAnsi="Times New Roman" w:cs="Times New Roman"/>
                <w:b/>
                <w:bCs/>
                <w:lang w:val="nb-NO"/>
              </w:rPr>
              <w:t>Arkivref.:</w:t>
            </w:r>
            <w:r w:rsidRPr="00102CA3">
              <w:rPr>
                <w:rFonts w:ascii="Times New Roman" w:hAnsi="Times New Roman" w:cs="Times New Roman"/>
                <w:lang w:val="nb-NO"/>
              </w:rPr>
              <w:t xml:space="preserve"> 2016/2835</w:t>
            </w:r>
          </w:p>
        </w:tc>
      </w:tr>
    </w:tbl>
    <w:p w:rsidR="005B25FE" w:rsidRPr="0004541B" w:rsidRDefault="005B25FE" w:rsidP="00554B06">
      <w:pPr>
        <w:spacing w:line="276" w:lineRule="auto"/>
        <w:jc w:val="both"/>
        <w:rPr>
          <w:rFonts w:ascii="Times New Roman" w:hAnsi="Times New Roman" w:cs="Times New Roman"/>
          <w:sz w:val="22"/>
          <w:szCs w:val="22"/>
          <w:lang w:val="nb-NO"/>
        </w:rPr>
      </w:pP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 xml:space="preserve">Hjemler/referanser/henvisninger: </w:t>
      </w: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Lov og forskrift til lov om statens tjenestemenn</w:t>
      </w: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 xml:space="preserve">Lov om universiteter og høyskoler    </w:t>
      </w: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 xml:space="preserve">Forskrift om ansettelse og opprykk i undervisnings- og forskerstillinger </w:t>
      </w: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 xml:space="preserve">UHRs veiledende retningslinjer for opprykk til dosent og førstelektor </w:t>
      </w: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UHRs nasjonale veiledende retningslinjer for universitets- og høgskolepedagogisk basiskompetanse</w:t>
      </w: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Statens personalhåndbok kap. 10.3</w:t>
      </w: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Forvaltningsloven</w:t>
      </w:r>
    </w:p>
    <w:p w:rsidR="001129DE" w:rsidRPr="00102CA3" w:rsidRDefault="001129DE" w:rsidP="001129DE">
      <w:pPr>
        <w:rPr>
          <w:rFonts w:ascii="Times New Roman" w:eastAsia="Arial Unicode MS" w:hAnsi="Times New Roman" w:cs="Times New Roman"/>
          <w:sz w:val="22"/>
          <w:szCs w:val="22"/>
          <w:lang w:val="nb-NO"/>
        </w:rPr>
      </w:pPr>
      <w:r w:rsidRPr="00102CA3">
        <w:rPr>
          <w:rFonts w:ascii="Times New Roman" w:eastAsia="Arial Unicode MS" w:hAnsi="Times New Roman" w:cs="Times New Roman"/>
          <w:sz w:val="22"/>
          <w:szCs w:val="22"/>
          <w:lang w:val="nb-NO"/>
        </w:rPr>
        <w:t>Personalreglement for tjenestemenn i undervisnings- og forskerstillinger ved UiT</w:t>
      </w:r>
    </w:p>
    <w:p w:rsidR="001129DE" w:rsidRPr="00E156F3" w:rsidRDefault="001129DE" w:rsidP="001129DE">
      <w:pPr>
        <w:rPr>
          <w:rFonts w:ascii="Times New Roman" w:eastAsia="Arial Unicode MS" w:hAnsi="Times New Roman" w:cs="Times New Roman"/>
          <w:sz w:val="22"/>
          <w:szCs w:val="22"/>
          <w:lang w:val="nb-NO"/>
        </w:rPr>
      </w:pPr>
      <w:r w:rsidRPr="00E156F3">
        <w:rPr>
          <w:rFonts w:ascii="Times New Roman" w:eastAsia="Arial Unicode MS" w:hAnsi="Times New Roman" w:cs="Times New Roman"/>
          <w:sz w:val="22"/>
          <w:szCs w:val="22"/>
          <w:lang w:val="nb-NO"/>
        </w:rPr>
        <w:t>Tilpasningsavtalen ved UiT</w:t>
      </w:r>
    </w:p>
    <w:p w:rsidR="00890F6C" w:rsidRDefault="001129DE" w:rsidP="00554B06">
      <w:pPr>
        <w:spacing w:line="276" w:lineRule="auto"/>
        <w:jc w:val="both"/>
        <w:rPr>
          <w:rFonts w:ascii="Times New Roman" w:hAnsi="Times New Roman" w:cs="Times New Roman"/>
          <w:sz w:val="22"/>
          <w:szCs w:val="22"/>
          <w:lang w:val="nb-NO"/>
        </w:rPr>
      </w:pPr>
      <w:r w:rsidRPr="00102CA3">
        <w:rPr>
          <w:rStyle w:val="NormalWebChar"/>
          <w:rFonts w:ascii="Times New Roman" w:hAnsi="Times New Roman" w:cs="Times New Roman"/>
          <w:bCs/>
          <w:sz w:val="22"/>
          <w:szCs w:val="22"/>
          <w:lang w:val="nb-NO"/>
        </w:rPr>
        <w:t>Plan for likestilling mellom kjønnene ved UiT</w:t>
      </w:r>
    </w:p>
    <w:p w:rsidR="00E156F3" w:rsidRPr="00102CA3" w:rsidRDefault="00E156F3" w:rsidP="00554B06">
      <w:pPr>
        <w:spacing w:line="276" w:lineRule="auto"/>
        <w:jc w:val="both"/>
        <w:rPr>
          <w:rFonts w:ascii="Times New Roman" w:hAnsi="Times New Roman" w:cs="Times New Roman"/>
          <w:sz w:val="22"/>
          <w:szCs w:val="22"/>
          <w:lang w:val="nb-NO"/>
        </w:rPr>
      </w:pPr>
    </w:p>
    <w:p w:rsidR="00102CA3" w:rsidRPr="00102CA3" w:rsidRDefault="00102CA3" w:rsidP="00102CA3">
      <w:pPr>
        <w:rPr>
          <w:rFonts w:ascii="Times New Roman" w:hAnsi="Times New Roman" w:cs="Times New Roman"/>
          <w:b/>
          <w:sz w:val="28"/>
          <w:szCs w:val="28"/>
          <w:lang w:val="nb-NO"/>
        </w:rPr>
      </w:pPr>
      <w:r w:rsidRPr="00102CA3">
        <w:rPr>
          <w:rFonts w:ascii="Times New Roman" w:hAnsi="Times New Roman" w:cs="Times New Roman"/>
          <w:b/>
          <w:sz w:val="28"/>
          <w:szCs w:val="28"/>
          <w:lang w:val="nb-NO"/>
        </w:rPr>
        <w:t>Innholdsfortegnelse</w:t>
      </w:r>
    </w:p>
    <w:p w:rsidR="00102CA3" w:rsidRPr="00102CA3" w:rsidRDefault="00102CA3" w:rsidP="00102CA3">
      <w:pPr>
        <w:pStyle w:val="TOC3"/>
        <w:tabs>
          <w:tab w:val="right" w:leader="dot" w:pos="8550"/>
        </w:tabs>
        <w:rPr>
          <w:rFonts w:eastAsiaTheme="minorEastAsia"/>
          <w:i w:val="0"/>
          <w:iCs w:val="0"/>
          <w:noProof/>
          <w:sz w:val="22"/>
          <w:szCs w:val="22"/>
          <w:lang w:val="nb-NO"/>
        </w:rPr>
      </w:pPr>
      <w:r w:rsidRPr="00102CA3">
        <w:fldChar w:fldCharType="begin"/>
      </w:r>
      <w:r w:rsidRPr="00102CA3">
        <w:instrText xml:space="preserve"> TOC \o "1-3" \h \z \u </w:instrText>
      </w:r>
      <w:r w:rsidRPr="00102CA3">
        <w:fldChar w:fldCharType="separate"/>
      </w:r>
      <w:hyperlink w:anchor="_Toc469063767" w:history="1">
        <w:r w:rsidRPr="00102CA3">
          <w:rPr>
            <w:rStyle w:val="Hyperlink"/>
            <w:noProof/>
            <w:lang w:val="nb-NO"/>
          </w:rPr>
          <w:t>1. Definisjoner</w:t>
        </w:r>
        <w:r w:rsidRPr="00102CA3">
          <w:rPr>
            <w:noProof/>
            <w:webHidden/>
          </w:rPr>
          <w:tab/>
        </w:r>
        <w:r w:rsidRPr="00102CA3">
          <w:rPr>
            <w:noProof/>
            <w:webHidden/>
          </w:rPr>
          <w:fldChar w:fldCharType="begin"/>
        </w:r>
        <w:r w:rsidRPr="00102CA3">
          <w:rPr>
            <w:noProof/>
            <w:webHidden/>
          </w:rPr>
          <w:instrText xml:space="preserve"> PAGEREF _Toc469063767 \h </w:instrText>
        </w:r>
        <w:r w:rsidRPr="00102CA3">
          <w:rPr>
            <w:noProof/>
            <w:webHidden/>
          </w:rPr>
        </w:r>
        <w:r w:rsidRPr="00102CA3">
          <w:rPr>
            <w:noProof/>
            <w:webHidden/>
          </w:rPr>
          <w:fldChar w:fldCharType="separate"/>
        </w:r>
        <w:r w:rsidR="00C706F2">
          <w:rPr>
            <w:noProof/>
            <w:webHidden/>
          </w:rPr>
          <w:t>3</w:t>
        </w:r>
        <w:r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768" w:history="1">
        <w:r w:rsidR="00102CA3" w:rsidRPr="00102CA3">
          <w:rPr>
            <w:rStyle w:val="Hyperlink"/>
            <w:rFonts w:eastAsia="Arial Unicode MS"/>
            <w:noProof/>
            <w:lang w:val="nb-NO"/>
          </w:rPr>
          <w:t>2. Utlysning av stillinger (Personalreglementet §§ 3, 4 og 12)</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_Toc469063768 \h </w:instrText>
        </w:r>
        <w:r w:rsidR="00102CA3" w:rsidRPr="00102CA3">
          <w:rPr>
            <w:noProof/>
            <w:webHidden/>
          </w:rPr>
        </w:r>
        <w:r w:rsidR="00102CA3" w:rsidRPr="00102CA3">
          <w:rPr>
            <w:noProof/>
            <w:webHidden/>
          </w:rPr>
          <w:fldChar w:fldCharType="separate"/>
        </w:r>
        <w:r>
          <w:rPr>
            <w:noProof/>
            <w:webHidden/>
          </w:rPr>
          <w:t>3</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69" w:history="1">
        <w:r w:rsidR="00102CA3" w:rsidRPr="00102CA3">
          <w:rPr>
            <w:rStyle w:val="Hyperlink"/>
            <w:noProof/>
            <w:lang w:val="nb-NO"/>
          </w:rPr>
          <w:t>2.1 Letekomité</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_Toc469063769 \h </w:instrText>
        </w:r>
        <w:r w:rsidR="00102CA3" w:rsidRPr="00102CA3">
          <w:rPr>
            <w:noProof/>
            <w:webHidden/>
          </w:rPr>
        </w:r>
        <w:r w:rsidR="00102CA3" w:rsidRPr="00102CA3">
          <w:rPr>
            <w:noProof/>
            <w:webHidden/>
          </w:rPr>
          <w:fldChar w:fldCharType="separate"/>
        </w:r>
        <w:r>
          <w:rPr>
            <w:noProof/>
            <w:webHidden/>
          </w:rPr>
          <w:t>3</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70" w:history="1">
        <w:r w:rsidR="00102CA3" w:rsidRPr="00102CA3">
          <w:rPr>
            <w:rStyle w:val="Hyperlink"/>
            <w:noProof/>
            <w:lang w:val="nb-NO"/>
          </w:rPr>
          <w:t>2.2 Utlysning/betenkning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_Toc469063770 \h </w:instrText>
        </w:r>
        <w:r w:rsidR="00102CA3" w:rsidRPr="00102CA3">
          <w:rPr>
            <w:noProof/>
            <w:webHidden/>
          </w:rPr>
        </w:r>
        <w:r w:rsidR="00102CA3" w:rsidRPr="00102CA3">
          <w:rPr>
            <w:noProof/>
            <w:webHidden/>
          </w:rPr>
          <w:fldChar w:fldCharType="separate"/>
        </w:r>
        <w:r>
          <w:rPr>
            <w:noProof/>
            <w:webHidden/>
          </w:rPr>
          <w:t>3</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71" w:history="1">
        <w:r w:rsidR="00102CA3" w:rsidRPr="00102CA3">
          <w:rPr>
            <w:rStyle w:val="Hyperlink"/>
            <w:noProof/>
          </w:rPr>
          <w:t>2.3 Midlertidig ansettelse på kvalifiseringsvilkår/</w:t>
        </w:r>
        <w:r w:rsidR="00102CA3" w:rsidRPr="00102CA3">
          <w:rPr>
            <w:rStyle w:val="Hyperlink"/>
            <w:noProof/>
            <w:lang w:val="nb-NO"/>
          </w:rPr>
          <w:t xml:space="preserve"> lavere stilling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_Toc469063771 \h </w:instrText>
        </w:r>
        <w:r w:rsidR="00102CA3" w:rsidRPr="00102CA3">
          <w:rPr>
            <w:noProof/>
            <w:webHidden/>
          </w:rPr>
        </w:r>
        <w:r w:rsidR="00102CA3" w:rsidRPr="00102CA3">
          <w:rPr>
            <w:noProof/>
            <w:webHidden/>
          </w:rPr>
          <w:fldChar w:fldCharType="separate"/>
        </w:r>
        <w:r>
          <w:rPr>
            <w:noProof/>
            <w:webHidden/>
          </w:rPr>
          <w:t>4</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72" w:history="1">
        <w:r w:rsidR="00102CA3" w:rsidRPr="00102CA3">
          <w:rPr>
            <w:rStyle w:val="Hyperlink"/>
            <w:noProof/>
            <w:lang w:val="nb-NO"/>
          </w:rPr>
          <w:t>2.4 Moderat kjønnskvotering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_Toc469063772 \h </w:instrText>
        </w:r>
        <w:r w:rsidR="00102CA3" w:rsidRPr="00102CA3">
          <w:rPr>
            <w:noProof/>
            <w:webHidden/>
          </w:rPr>
        </w:r>
        <w:r w:rsidR="00102CA3" w:rsidRPr="00102CA3">
          <w:rPr>
            <w:noProof/>
            <w:webHidden/>
          </w:rPr>
          <w:fldChar w:fldCharType="separate"/>
        </w:r>
        <w:r>
          <w:rPr>
            <w:noProof/>
            <w:webHidden/>
          </w:rPr>
          <w:t>5</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73" w:history="1">
        <w:r w:rsidR="00102CA3" w:rsidRPr="00102CA3">
          <w:rPr>
            <w:rStyle w:val="Hyperlink"/>
            <w:noProof/>
            <w:lang w:val="nb-NO"/>
          </w:rPr>
          <w:t>2.5 Godkjenning av betenkning og utlysningstekst for stillingen</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_Toc469063773 \h </w:instrText>
        </w:r>
        <w:r w:rsidR="00102CA3" w:rsidRPr="00102CA3">
          <w:rPr>
            <w:noProof/>
            <w:webHidden/>
          </w:rPr>
        </w:r>
        <w:r w:rsidR="00102CA3" w:rsidRPr="00102CA3">
          <w:rPr>
            <w:noProof/>
            <w:webHidden/>
          </w:rPr>
          <w:fldChar w:fldCharType="separate"/>
        </w:r>
        <w:r>
          <w:rPr>
            <w:noProof/>
            <w:webHidden/>
          </w:rPr>
          <w:t>5</w:t>
        </w:r>
        <w:r w:rsidR="00102CA3"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774" w:history="1">
        <w:r w:rsidR="00102CA3" w:rsidRPr="00102CA3">
          <w:rPr>
            <w:rStyle w:val="Hyperlink"/>
            <w:rFonts w:eastAsia="Arial Unicode MS"/>
            <w:noProof/>
          </w:rPr>
          <w:t>3. Søknaden</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_Toc469063774 \h </w:instrText>
        </w:r>
        <w:r w:rsidR="00102CA3" w:rsidRPr="00102CA3">
          <w:rPr>
            <w:noProof/>
            <w:webHidden/>
          </w:rPr>
        </w:r>
        <w:r w:rsidR="00102CA3" w:rsidRPr="00102CA3">
          <w:rPr>
            <w:noProof/>
            <w:webHidden/>
          </w:rPr>
          <w:fldChar w:fldCharType="separate"/>
        </w:r>
        <w:r>
          <w:rPr>
            <w:noProof/>
            <w:webHidden/>
          </w:rPr>
          <w:t>5</w:t>
        </w:r>
        <w:r w:rsidR="00102CA3"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775" w:history="1">
        <w:r w:rsidR="00102CA3" w:rsidRPr="00102CA3">
          <w:rPr>
            <w:rStyle w:val="Hyperlink"/>
            <w:rFonts w:eastAsia="Arial Unicode MS"/>
            <w:noProof/>
            <w:lang w:val="nb-NO"/>
          </w:rPr>
          <w:t>4. Bedømmelse (Personalreglementet § 5)</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_Toc469063775 \h </w:instrText>
        </w:r>
        <w:r w:rsidR="00102CA3" w:rsidRPr="00102CA3">
          <w:rPr>
            <w:noProof/>
            <w:webHidden/>
          </w:rPr>
        </w:r>
        <w:r w:rsidR="00102CA3" w:rsidRPr="00102CA3">
          <w:rPr>
            <w:noProof/>
            <w:webHidden/>
          </w:rPr>
          <w:fldChar w:fldCharType="separate"/>
        </w:r>
        <w:r>
          <w:rPr>
            <w:noProof/>
            <w:webHidden/>
          </w:rPr>
          <w:t>6</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76" w:history="1">
        <w:r w:rsidR="00102CA3" w:rsidRPr="00102CA3">
          <w:rPr>
            <w:rStyle w:val="Hyperlink"/>
            <w:noProof/>
            <w:lang w:val="nb-NO"/>
          </w:rPr>
          <w:t>4.1 Oppnevning av bedømmelseskomité</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_Toc469063776 \h </w:instrText>
        </w:r>
        <w:r w:rsidR="00102CA3" w:rsidRPr="00102CA3">
          <w:rPr>
            <w:noProof/>
            <w:webHidden/>
          </w:rPr>
        </w:r>
        <w:r w:rsidR="00102CA3" w:rsidRPr="00102CA3">
          <w:rPr>
            <w:noProof/>
            <w:webHidden/>
          </w:rPr>
          <w:fldChar w:fldCharType="separate"/>
        </w:r>
        <w:r>
          <w:rPr>
            <w:noProof/>
            <w:webHidden/>
          </w:rPr>
          <w:t>6</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77" w:history="1">
        <w:r w:rsidR="00102CA3" w:rsidRPr="00102CA3">
          <w:rPr>
            <w:rStyle w:val="Hyperlink"/>
            <w:noProof/>
            <w:lang w:val="nb-NO"/>
          </w:rPr>
          <w:t>4.2 Komiteens sammensetting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_Toc469063777 \h </w:instrText>
        </w:r>
        <w:r w:rsidR="00102CA3" w:rsidRPr="00102CA3">
          <w:rPr>
            <w:noProof/>
            <w:webHidden/>
          </w:rPr>
        </w:r>
        <w:r w:rsidR="00102CA3" w:rsidRPr="00102CA3">
          <w:rPr>
            <w:noProof/>
            <w:webHidden/>
          </w:rPr>
          <w:fldChar w:fldCharType="separate"/>
        </w:r>
        <w:r>
          <w:rPr>
            <w:noProof/>
            <w:webHidden/>
          </w:rPr>
          <w:t>6</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78" w:history="1">
        <w:r w:rsidR="00102CA3" w:rsidRPr="00102CA3">
          <w:rPr>
            <w:rStyle w:val="Hyperlink"/>
            <w:noProof/>
            <w:lang w:val="nb-NO"/>
          </w:rPr>
          <w:t>4.2.1 Professor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_Toc469063778 \h </w:instrText>
        </w:r>
        <w:r w:rsidR="00102CA3" w:rsidRPr="00102CA3">
          <w:rPr>
            <w:noProof/>
            <w:webHidden/>
          </w:rPr>
        </w:r>
        <w:r w:rsidR="00102CA3" w:rsidRPr="00102CA3">
          <w:rPr>
            <w:noProof/>
            <w:webHidden/>
          </w:rPr>
          <w:fldChar w:fldCharType="separate"/>
        </w:r>
        <w:r>
          <w:rPr>
            <w:noProof/>
            <w:webHidden/>
          </w:rPr>
          <w:t>7</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79" w:history="1">
        <w:r w:rsidR="00102CA3" w:rsidRPr="00102CA3">
          <w:rPr>
            <w:rStyle w:val="Hyperlink"/>
            <w:noProof/>
            <w:lang w:val="nb-NO"/>
          </w:rPr>
          <w:t>4.2.2 Dosent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_Toc469063779 \h </w:instrText>
        </w:r>
        <w:r w:rsidR="00102CA3" w:rsidRPr="00102CA3">
          <w:rPr>
            <w:noProof/>
            <w:webHidden/>
          </w:rPr>
        </w:r>
        <w:r w:rsidR="00102CA3" w:rsidRPr="00102CA3">
          <w:rPr>
            <w:noProof/>
            <w:webHidden/>
          </w:rPr>
          <w:fldChar w:fldCharType="separate"/>
        </w:r>
        <w:r>
          <w:rPr>
            <w:noProof/>
            <w:webHidden/>
          </w:rPr>
          <w:t>7</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0" w:history="1">
        <w:r w:rsidR="00102CA3" w:rsidRPr="00102CA3">
          <w:rPr>
            <w:rStyle w:val="Hyperlink"/>
            <w:noProof/>
            <w:lang w:val="nb-NO"/>
          </w:rPr>
          <w:t>4.2.3 Førsteamanuensis og førstelektor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_Toc469063780 \h </w:instrText>
        </w:r>
        <w:r w:rsidR="00102CA3" w:rsidRPr="00102CA3">
          <w:rPr>
            <w:noProof/>
            <w:webHidden/>
          </w:rPr>
        </w:r>
        <w:r w:rsidR="00102CA3" w:rsidRPr="00102CA3">
          <w:rPr>
            <w:noProof/>
            <w:webHidden/>
          </w:rPr>
          <w:fldChar w:fldCharType="separate"/>
        </w:r>
        <w:r>
          <w:rPr>
            <w:noProof/>
            <w:webHidden/>
          </w:rPr>
          <w:t>7</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1" w:history="1">
        <w:r w:rsidR="00102CA3" w:rsidRPr="00102CA3">
          <w:rPr>
            <w:rStyle w:val="Hyperlink"/>
            <w:noProof/>
            <w:lang w:val="nb-NO"/>
          </w:rPr>
          <w:t>4.2.4 Universitetslektor og høgskolelærer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_Toc469063781 \h </w:instrText>
        </w:r>
        <w:r w:rsidR="00102CA3" w:rsidRPr="00102CA3">
          <w:rPr>
            <w:noProof/>
            <w:webHidden/>
          </w:rPr>
        </w:r>
        <w:r w:rsidR="00102CA3" w:rsidRPr="00102CA3">
          <w:rPr>
            <w:noProof/>
            <w:webHidden/>
          </w:rPr>
          <w:fldChar w:fldCharType="separate"/>
        </w:r>
        <w:r>
          <w:rPr>
            <w:noProof/>
            <w:webHidden/>
          </w:rPr>
          <w:t>7</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2" w:history="1">
        <w:r w:rsidR="00102CA3" w:rsidRPr="00102CA3">
          <w:rPr>
            <w:rStyle w:val="Hyperlink"/>
            <w:noProof/>
            <w:lang w:val="nb-NO"/>
          </w:rPr>
          <w:t>4.2.5 Ledelse av komiteen</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_Toc469063782 \h </w:instrText>
        </w:r>
        <w:r w:rsidR="00102CA3" w:rsidRPr="00102CA3">
          <w:rPr>
            <w:noProof/>
            <w:webHidden/>
          </w:rPr>
        </w:r>
        <w:r w:rsidR="00102CA3" w:rsidRPr="00102CA3">
          <w:rPr>
            <w:noProof/>
            <w:webHidden/>
          </w:rPr>
          <w:fldChar w:fldCharType="separate"/>
        </w:r>
        <w:r>
          <w:rPr>
            <w:noProof/>
            <w:webHidden/>
          </w:rPr>
          <w:t>8</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3" w:history="1">
        <w:r w:rsidR="00102CA3" w:rsidRPr="00102CA3">
          <w:rPr>
            <w:rStyle w:val="Hyperlink"/>
            <w:noProof/>
            <w:lang w:val="nb-NO"/>
          </w:rPr>
          <w:t>4.2.6 Spesialsakkyndige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_Toc469063783 \h </w:instrText>
        </w:r>
        <w:r w:rsidR="00102CA3" w:rsidRPr="00102CA3">
          <w:rPr>
            <w:noProof/>
            <w:webHidden/>
          </w:rPr>
        </w:r>
        <w:r w:rsidR="00102CA3" w:rsidRPr="00102CA3">
          <w:rPr>
            <w:noProof/>
            <w:webHidden/>
          </w:rPr>
          <w:fldChar w:fldCharType="separate"/>
        </w:r>
        <w:r>
          <w:rPr>
            <w:noProof/>
            <w:webHidden/>
          </w:rPr>
          <w:t>8</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84" w:history="1">
        <w:r w:rsidR="00102CA3" w:rsidRPr="00102CA3">
          <w:rPr>
            <w:rStyle w:val="Hyperlink"/>
            <w:noProof/>
            <w:lang w:val="nb-NO"/>
          </w:rPr>
          <w:t>4.3 Komiteens mandat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_Toc469063784 \h </w:instrText>
        </w:r>
        <w:r w:rsidR="00102CA3" w:rsidRPr="00102CA3">
          <w:rPr>
            <w:noProof/>
            <w:webHidden/>
          </w:rPr>
        </w:r>
        <w:r w:rsidR="00102CA3" w:rsidRPr="00102CA3">
          <w:rPr>
            <w:noProof/>
            <w:webHidden/>
          </w:rPr>
          <w:fldChar w:fldCharType="separate"/>
        </w:r>
        <w:r>
          <w:rPr>
            <w:noProof/>
            <w:webHidden/>
          </w:rPr>
          <w:t>8</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5" w:history="1">
        <w:r w:rsidR="00102CA3" w:rsidRPr="00102CA3">
          <w:rPr>
            <w:rStyle w:val="Hyperlink"/>
            <w:noProof/>
            <w:lang w:val="nb-NO"/>
          </w:rPr>
          <w:t>4.3.1 Beskrivelse og vurdering av søkerne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_Toc469063785 \h </w:instrText>
        </w:r>
        <w:r w:rsidR="00102CA3" w:rsidRPr="00102CA3">
          <w:rPr>
            <w:noProof/>
            <w:webHidden/>
          </w:rPr>
        </w:r>
        <w:r w:rsidR="00102CA3" w:rsidRPr="00102CA3">
          <w:rPr>
            <w:noProof/>
            <w:webHidden/>
          </w:rPr>
          <w:fldChar w:fldCharType="separate"/>
        </w:r>
        <w:r>
          <w:rPr>
            <w:noProof/>
            <w:webHidden/>
          </w:rPr>
          <w:t>8</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6" w:history="1">
        <w:r w:rsidR="00102CA3" w:rsidRPr="00102CA3">
          <w:rPr>
            <w:rStyle w:val="Hyperlink"/>
            <w:noProof/>
            <w:lang w:val="nb-NO"/>
          </w:rPr>
          <w:t>4.3.2 Ansettelse på kvalifiseringsvilkår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_Toc469063786 \h </w:instrText>
        </w:r>
        <w:r w:rsidR="00102CA3" w:rsidRPr="00102CA3">
          <w:rPr>
            <w:noProof/>
            <w:webHidden/>
          </w:rPr>
        </w:r>
        <w:r w:rsidR="00102CA3" w:rsidRPr="00102CA3">
          <w:rPr>
            <w:noProof/>
            <w:webHidden/>
          </w:rPr>
          <w:fldChar w:fldCharType="separate"/>
        </w:r>
        <w:r>
          <w:rPr>
            <w:noProof/>
            <w:webHidden/>
          </w:rPr>
          <w:t>8</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7" w:history="1">
        <w:r w:rsidR="00102CA3" w:rsidRPr="00102CA3">
          <w:rPr>
            <w:rStyle w:val="Hyperlink"/>
            <w:noProof/>
            <w:lang w:val="nb-NO"/>
          </w:rPr>
          <w:t>4.3.3 Ansettelse i lavere stilling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_Toc469063787 \h </w:instrText>
        </w:r>
        <w:r w:rsidR="00102CA3" w:rsidRPr="00102CA3">
          <w:rPr>
            <w:noProof/>
            <w:webHidden/>
          </w:rPr>
        </w:r>
        <w:r w:rsidR="00102CA3" w:rsidRPr="00102CA3">
          <w:rPr>
            <w:noProof/>
            <w:webHidden/>
          </w:rPr>
          <w:fldChar w:fldCharType="separate"/>
        </w:r>
        <w:r>
          <w:rPr>
            <w:noProof/>
            <w:webHidden/>
          </w:rPr>
          <w:t>8</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8" w:history="1">
        <w:r w:rsidR="00102CA3" w:rsidRPr="00102CA3">
          <w:rPr>
            <w:rStyle w:val="Hyperlink"/>
            <w:noProof/>
            <w:lang w:val="nb-NO"/>
          </w:rPr>
          <w:t>4.3.4 Rangering av søkerne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_Toc469063788 \h </w:instrText>
        </w:r>
        <w:r w:rsidR="00102CA3" w:rsidRPr="00102CA3">
          <w:rPr>
            <w:noProof/>
            <w:webHidden/>
          </w:rPr>
        </w:r>
        <w:r w:rsidR="00102CA3" w:rsidRPr="00102CA3">
          <w:rPr>
            <w:noProof/>
            <w:webHidden/>
          </w:rPr>
          <w:fldChar w:fldCharType="separate"/>
        </w:r>
        <w:r>
          <w:rPr>
            <w:noProof/>
            <w:webHidden/>
          </w:rPr>
          <w:t>9</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89" w:history="1">
        <w:r w:rsidR="00102CA3" w:rsidRPr="00102CA3">
          <w:rPr>
            <w:rStyle w:val="Hyperlink"/>
            <w:noProof/>
            <w:lang w:val="nb-NO"/>
          </w:rPr>
          <w:t>4.3.5 Frist for komiteens arbeid</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_Toc469063789 \h </w:instrText>
        </w:r>
        <w:r w:rsidR="00102CA3" w:rsidRPr="00102CA3">
          <w:rPr>
            <w:noProof/>
            <w:webHidden/>
          </w:rPr>
        </w:r>
        <w:r w:rsidR="00102CA3" w:rsidRPr="00102CA3">
          <w:rPr>
            <w:noProof/>
            <w:webHidden/>
          </w:rPr>
          <w:fldChar w:fldCharType="separate"/>
        </w:r>
        <w:r>
          <w:rPr>
            <w:noProof/>
            <w:webHidden/>
          </w:rPr>
          <w:t>9</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90" w:history="1">
        <w:r w:rsidR="00102CA3" w:rsidRPr="00102CA3">
          <w:rPr>
            <w:rStyle w:val="Hyperlink"/>
            <w:noProof/>
            <w:lang w:val="nb-NO"/>
          </w:rPr>
          <w:t>4.3.6 Merknader til bedømmelsen</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_Toc469063790 \h </w:instrText>
        </w:r>
        <w:r w:rsidR="00102CA3" w:rsidRPr="00102CA3">
          <w:rPr>
            <w:noProof/>
            <w:webHidden/>
          </w:rPr>
        </w:r>
        <w:r w:rsidR="00102CA3" w:rsidRPr="00102CA3">
          <w:rPr>
            <w:noProof/>
            <w:webHidden/>
          </w:rPr>
          <w:fldChar w:fldCharType="separate"/>
        </w:r>
        <w:r>
          <w:rPr>
            <w:noProof/>
            <w:webHidden/>
          </w:rPr>
          <w:t>9</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91" w:history="1">
        <w:r w:rsidR="00102CA3" w:rsidRPr="00102CA3">
          <w:rPr>
            <w:rStyle w:val="Hyperlink"/>
            <w:noProof/>
            <w:lang w:val="nb-NO"/>
          </w:rPr>
          <w:t>4.4 Kvalifikasjonskrav</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_Toc469063791 \h </w:instrText>
        </w:r>
        <w:r w:rsidR="00102CA3" w:rsidRPr="00102CA3">
          <w:rPr>
            <w:noProof/>
            <w:webHidden/>
          </w:rPr>
        </w:r>
        <w:r w:rsidR="00102CA3" w:rsidRPr="00102CA3">
          <w:rPr>
            <w:noProof/>
            <w:webHidden/>
          </w:rPr>
          <w:fldChar w:fldCharType="separate"/>
        </w:r>
        <w:r>
          <w:rPr>
            <w:noProof/>
            <w:webHidden/>
          </w:rPr>
          <w:t>10</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92" w:history="1">
        <w:r w:rsidR="00102CA3" w:rsidRPr="00102CA3">
          <w:rPr>
            <w:rStyle w:val="Hyperlink"/>
            <w:noProof/>
          </w:rPr>
          <w:t>4.4.1 Kvalifikasjonskrav for stilling som professor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_Toc469063792 \h </w:instrText>
        </w:r>
        <w:r w:rsidR="00102CA3" w:rsidRPr="00102CA3">
          <w:rPr>
            <w:noProof/>
            <w:webHidden/>
          </w:rPr>
        </w:r>
        <w:r w:rsidR="00102CA3" w:rsidRPr="00102CA3">
          <w:rPr>
            <w:noProof/>
            <w:webHidden/>
          </w:rPr>
          <w:fldChar w:fldCharType="separate"/>
        </w:r>
        <w:r>
          <w:rPr>
            <w:noProof/>
            <w:webHidden/>
          </w:rPr>
          <w:t>10</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93" w:history="1">
        <w:r w:rsidR="00102CA3" w:rsidRPr="00102CA3">
          <w:rPr>
            <w:rStyle w:val="Hyperlink"/>
            <w:noProof/>
          </w:rPr>
          <w:t>4.4.2 Kvalifikasjonskrav for stilling som dosent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_Toc469063793 \h </w:instrText>
        </w:r>
        <w:r w:rsidR="00102CA3" w:rsidRPr="00102CA3">
          <w:rPr>
            <w:noProof/>
            <w:webHidden/>
          </w:rPr>
        </w:r>
        <w:r w:rsidR="00102CA3" w:rsidRPr="00102CA3">
          <w:rPr>
            <w:noProof/>
            <w:webHidden/>
          </w:rPr>
          <w:fldChar w:fldCharType="separate"/>
        </w:r>
        <w:r>
          <w:rPr>
            <w:noProof/>
            <w:webHidden/>
          </w:rPr>
          <w:t>10</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94" w:history="1">
        <w:r w:rsidR="00102CA3" w:rsidRPr="00102CA3">
          <w:rPr>
            <w:rStyle w:val="Hyperlink"/>
            <w:noProof/>
          </w:rPr>
          <w:t>4.4.3 Kvalifikasjonskrav for stilling som førsteamanuensis</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_Toc469063794 \h </w:instrText>
        </w:r>
        <w:r w:rsidR="00102CA3" w:rsidRPr="00102CA3">
          <w:rPr>
            <w:noProof/>
            <w:webHidden/>
          </w:rPr>
        </w:r>
        <w:r w:rsidR="00102CA3" w:rsidRPr="00102CA3">
          <w:rPr>
            <w:noProof/>
            <w:webHidden/>
          </w:rPr>
          <w:fldChar w:fldCharType="separate"/>
        </w:r>
        <w:r>
          <w:rPr>
            <w:noProof/>
            <w:webHidden/>
          </w:rPr>
          <w:t>11</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95" w:history="1">
        <w:r w:rsidR="00102CA3" w:rsidRPr="00102CA3">
          <w:rPr>
            <w:rStyle w:val="Hyperlink"/>
            <w:noProof/>
            <w:lang w:val="nb-NO"/>
          </w:rPr>
          <w:t>4.4.4 Kvalifikasjonskrav for stilling som førstelektor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_Toc469063795 \h </w:instrText>
        </w:r>
        <w:r w:rsidR="00102CA3" w:rsidRPr="00102CA3">
          <w:rPr>
            <w:noProof/>
            <w:webHidden/>
          </w:rPr>
        </w:r>
        <w:r w:rsidR="00102CA3" w:rsidRPr="00102CA3">
          <w:rPr>
            <w:noProof/>
            <w:webHidden/>
          </w:rPr>
          <w:fldChar w:fldCharType="separate"/>
        </w:r>
        <w:r>
          <w:rPr>
            <w:noProof/>
            <w:webHidden/>
          </w:rPr>
          <w:t>11</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96" w:history="1">
        <w:r w:rsidR="00102CA3" w:rsidRPr="00102CA3">
          <w:rPr>
            <w:rStyle w:val="Hyperlink"/>
            <w:noProof/>
            <w:lang w:val="nb-NO"/>
          </w:rPr>
          <w:t>4.4.5 Kvalifikasjonskrav for stilling som universitetslektor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_Toc469063796 \h </w:instrText>
        </w:r>
        <w:r w:rsidR="00102CA3" w:rsidRPr="00102CA3">
          <w:rPr>
            <w:noProof/>
            <w:webHidden/>
          </w:rPr>
        </w:r>
        <w:r w:rsidR="00102CA3" w:rsidRPr="00102CA3">
          <w:rPr>
            <w:noProof/>
            <w:webHidden/>
          </w:rPr>
          <w:fldChar w:fldCharType="separate"/>
        </w:r>
        <w:r>
          <w:rPr>
            <w:noProof/>
            <w:webHidden/>
          </w:rPr>
          <w:t>12</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797" w:history="1">
        <w:r w:rsidR="00102CA3" w:rsidRPr="00102CA3">
          <w:rPr>
            <w:rStyle w:val="Hyperlink"/>
            <w:noProof/>
          </w:rPr>
          <w:t>4.4.6 Kvalifikasjonskrav for høyskolelærer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_Toc469063797 \h </w:instrText>
        </w:r>
        <w:r w:rsidR="00102CA3" w:rsidRPr="00102CA3">
          <w:rPr>
            <w:noProof/>
            <w:webHidden/>
          </w:rPr>
        </w:r>
        <w:r w:rsidR="00102CA3" w:rsidRPr="00102CA3">
          <w:rPr>
            <w:noProof/>
            <w:webHidden/>
          </w:rPr>
          <w:fldChar w:fldCharType="separate"/>
        </w:r>
        <w:r>
          <w:rPr>
            <w:noProof/>
            <w:webHidden/>
          </w:rPr>
          <w:t>12</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798" w:history="1">
        <w:r w:rsidR="00102CA3" w:rsidRPr="00102CA3">
          <w:rPr>
            <w:rStyle w:val="Hyperlink"/>
            <w:noProof/>
            <w:lang w:val="nb-NO"/>
          </w:rPr>
          <w:t>4.5 Krav til undervisningskompetanse (pedagogisk basiskompetanse)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_Toc469063798 \h </w:instrText>
        </w:r>
        <w:r w:rsidR="00102CA3" w:rsidRPr="00102CA3">
          <w:rPr>
            <w:noProof/>
            <w:webHidden/>
          </w:rPr>
        </w:r>
        <w:r w:rsidR="00102CA3" w:rsidRPr="00102CA3">
          <w:rPr>
            <w:noProof/>
            <w:webHidden/>
          </w:rPr>
          <w:fldChar w:fldCharType="separate"/>
        </w:r>
        <w:r>
          <w:rPr>
            <w:noProof/>
            <w:webHidden/>
          </w:rPr>
          <w:t>13</w:t>
        </w:r>
        <w:r w:rsidR="00102CA3"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799" w:history="1">
        <w:r w:rsidR="00102CA3" w:rsidRPr="00102CA3">
          <w:rPr>
            <w:rStyle w:val="Hyperlink"/>
            <w:rFonts w:eastAsia="Arial Unicode MS"/>
            <w:noProof/>
            <w:lang w:val="nb-NO"/>
          </w:rPr>
          <w:t>5. Intervju/prøveforelesning/prøveundervisning og prøvespill (Personalreglementet § 5)</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_Toc469063799 \h </w:instrText>
        </w:r>
        <w:r w:rsidR="00102CA3" w:rsidRPr="00102CA3">
          <w:rPr>
            <w:noProof/>
            <w:webHidden/>
          </w:rPr>
        </w:r>
        <w:r w:rsidR="00102CA3" w:rsidRPr="00102CA3">
          <w:rPr>
            <w:noProof/>
            <w:webHidden/>
          </w:rPr>
          <w:fldChar w:fldCharType="separate"/>
        </w:r>
        <w:r>
          <w:rPr>
            <w:noProof/>
            <w:webHidden/>
          </w:rPr>
          <w:t>14</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00" w:history="1">
        <w:r w:rsidR="00102CA3" w:rsidRPr="00102CA3">
          <w:rPr>
            <w:rStyle w:val="Hyperlink"/>
            <w:noProof/>
            <w:lang w:val="nb-NO"/>
          </w:rPr>
          <w:t>5.1 Intervju</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_Toc469063800 \h </w:instrText>
        </w:r>
        <w:r w:rsidR="00102CA3" w:rsidRPr="00102CA3">
          <w:rPr>
            <w:noProof/>
            <w:webHidden/>
          </w:rPr>
        </w:r>
        <w:r w:rsidR="00102CA3" w:rsidRPr="00102CA3">
          <w:rPr>
            <w:noProof/>
            <w:webHidden/>
          </w:rPr>
          <w:fldChar w:fldCharType="separate"/>
        </w:r>
        <w:r>
          <w:rPr>
            <w:noProof/>
            <w:webHidden/>
          </w:rPr>
          <w:t>14</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01" w:history="1">
        <w:r w:rsidR="00102CA3" w:rsidRPr="00102CA3">
          <w:rPr>
            <w:rStyle w:val="Hyperlink"/>
            <w:noProof/>
            <w:lang w:val="nb-NO"/>
          </w:rPr>
          <w:t>5.2 Prøveforelesning/prøveundervisning og prøvespill</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_Toc469063801 \h </w:instrText>
        </w:r>
        <w:r w:rsidR="00102CA3" w:rsidRPr="00102CA3">
          <w:rPr>
            <w:noProof/>
            <w:webHidden/>
          </w:rPr>
        </w:r>
        <w:r w:rsidR="00102CA3" w:rsidRPr="00102CA3">
          <w:rPr>
            <w:noProof/>
            <w:webHidden/>
          </w:rPr>
          <w:fldChar w:fldCharType="separate"/>
        </w:r>
        <w:r>
          <w:rPr>
            <w:noProof/>
            <w:webHidden/>
          </w:rPr>
          <w:t>14</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02" w:history="1">
        <w:r w:rsidR="00102CA3" w:rsidRPr="00102CA3">
          <w:rPr>
            <w:rStyle w:val="Hyperlink"/>
            <w:noProof/>
            <w:lang w:val="nb-NO"/>
          </w:rPr>
          <w:t>5.4 Søkere med innvandrerbakgrunn</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_Toc469063802 \h </w:instrText>
        </w:r>
        <w:r w:rsidR="00102CA3" w:rsidRPr="00102CA3">
          <w:rPr>
            <w:noProof/>
            <w:webHidden/>
          </w:rPr>
        </w:r>
        <w:r w:rsidR="00102CA3" w:rsidRPr="00102CA3">
          <w:rPr>
            <w:noProof/>
            <w:webHidden/>
          </w:rPr>
          <w:fldChar w:fldCharType="separate"/>
        </w:r>
        <w:r>
          <w:rPr>
            <w:noProof/>
            <w:webHidden/>
          </w:rPr>
          <w:t>15</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03" w:history="1">
        <w:r w:rsidR="00102CA3" w:rsidRPr="00102CA3">
          <w:rPr>
            <w:rStyle w:val="Hyperlink"/>
            <w:noProof/>
            <w:lang w:val="nb-NO"/>
          </w:rPr>
          <w:t>5.5 Funksjonshemmede/yrkeshemmede søkere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_Toc469063803 \h </w:instrText>
        </w:r>
        <w:r w:rsidR="00102CA3" w:rsidRPr="00102CA3">
          <w:rPr>
            <w:noProof/>
            <w:webHidden/>
          </w:rPr>
        </w:r>
        <w:r w:rsidR="00102CA3" w:rsidRPr="00102CA3">
          <w:rPr>
            <w:noProof/>
            <w:webHidden/>
          </w:rPr>
          <w:fldChar w:fldCharType="separate"/>
        </w:r>
        <w:r>
          <w:rPr>
            <w:noProof/>
            <w:webHidden/>
          </w:rPr>
          <w:t>15</w:t>
        </w:r>
        <w:r w:rsidR="00102CA3"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804" w:history="1">
        <w:r w:rsidR="00102CA3" w:rsidRPr="00102CA3">
          <w:rPr>
            <w:rStyle w:val="Hyperlink"/>
            <w:rFonts w:eastAsia="Arial Unicode MS"/>
            <w:noProof/>
            <w:lang w:val="nb-NO"/>
          </w:rPr>
          <w:t>6. Innstilling (Personalreglementet §§ 5, 6 og 7)</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_Toc469063804 \h </w:instrText>
        </w:r>
        <w:r w:rsidR="00102CA3" w:rsidRPr="00102CA3">
          <w:rPr>
            <w:noProof/>
            <w:webHidden/>
          </w:rPr>
        </w:r>
        <w:r w:rsidR="00102CA3" w:rsidRPr="00102CA3">
          <w:rPr>
            <w:noProof/>
            <w:webHidden/>
          </w:rPr>
          <w:fldChar w:fldCharType="separate"/>
        </w:r>
        <w:r>
          <w:rPr>
            <w:noProof/>
            <w:webHidden/>
          </w:rPr>
          <w:t>15</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05" w:history="1">
        <w:r w:rsidR="00102CA3" w:rsidRPr="00102CA3">
          <w:rPr>
            <w:rStyle w:val="Hyperlink"/>
            <w:noProof/>
            <w:lang w:val="nb-NO"/>
          </w:rPr>
          <w:t>6.1 Innstillingsmyndighet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_Toc469063805 \h </w:instrText>
        </w:r>
        <w:r w:rsidR="00102CA3" w:rsidRPr="00102CA3">
          <w:rPr>
            <w:noProof/>
            <w:webHidden/>
          </w:rPr>
        </w:r>
        <w:r w:rsidR="00102CA3" w:rsidRPr="00102CA3">
          <w:rPr>
            <w:noProof/>
            <w:webHidden/>
          </w:rPr>
          <w:fldChar w:fldCharType="separate"/>
        </w:r>
        <w:r>
          <w:rPr>
            <w:noProof/>
            <w:webHidden/>
          </w:rPr>
          <w:t>15</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06" w:history="1">
        <w:r w:rsidR="00102CA3" w:rsidRPr="00102CA3">
          <w:rPr>
            <w:rStyle w:val="Hyperlink"/>
            <w:noProof/>
            <w:lang w:val="nb-NO"/>
          </w:rPr>
          <w:t>6.2 Innstillingsmyndighetens mandat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_Toc469063806 \h </w:instrText>
        </w:r>
        <w:r w:rsidR="00102CA3" w:rsidRPr="00102CA3">
          <w:rPr>
            <w:noProof/>
            <w:webHidden/>
          </w:rPr>
        </w:r>
        <w:r w:rsidR="00102CA3" w:rsidRPr="00102CA3">
          <w:rPr>
            <w:noProof/>
            <w:webHidden/>
          </w:rPr>
          <w:fldChar w:fldCharType="separate"/>
        </w:r>
        <w:r>
          <w:rPr>
            <w:noProof/>
            <w:webHidden/>
          </w:rPr>
          <w:t>15</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07" w:history="1">
        <w:r w:rsidR="00102CA3" w:rsidRPr="00102CA3">
          <w:rPr>
            <w:rStyle w:val="Hyperlink"/>
            <w:noProof/>
          </w:rPr>
          <w:t>6.2.1. Innstillingsmyndighetens forhold til bedømmelses</w:t>
        </w:r>
        <w:r w:rsidR="00102CA3" w:rsidRPr="00102CA3">
          <w:rPr>
            <w:rStyle w:val="Hyperlink"/>
            <w:noProof/>
            <w:lang w:val="nb-NO"/>
          </w:rPr>
          <w:t>komiteens vurderinger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_Toc469063807 \h </w:instrText>
        </w:r>
        <w:r w:rsidR="00102CA3" w:rsidRPr="00102CA3">
          <w:rPr>
            <w:noProof/>
            <w:webHidden/>
          </w:rPr>
        </w:r>
        <w:r w:rsidR="00102CA3" w:rsidRPr="00102CA3">
          <w:rPr>
            <w:noProof/>
            <w:webHidden/>
          </w:rPr>
          <w:fldChar w:fldCharType="separate"/>
        </w:r>
        <w:r>
          <w:rPr>
            <w:noProof/>
            <w:webHidden/>
          </w:rPr>
          <w:t>15</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08" w:history="1">
        <w:r w:rsidR="00102CA3" w:rsidRPr="00102CA3">
          <w:rPr>
            <w:rStyle w:val="Hyperlink"/>
            <w:noProof/>
            <w:lang w:val="nb-NO"/>
          </w:rPr>
          <w:t>6.2.2 Særskilt redegjørelse om rekrutteringsgrunnlaget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_Toc469063808 \h </w:instrText>
        </w:r>
        <w:r w:rsidR="00102CA3" w:rsidRPr="00102CA3">
          <w:rPr>
            <w:noProof/>
            <w:webHidden/>
          </w:rPr>
        </w:r>
        <w:r w:rsidR="00102CA3" w:rsidRPr="00102CA3">
          <w:rPr>
            <w:noProof/>
            <w:webHidden/>
          </w:rPr>
          <w:fldChar w:fldCharType="separate"/>
        </w:r>
        <w:r>
          <w:rPr>
            <w:noProof/>
            <w:webHidden/>
          </w:rPr>
          <w:t>16</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09" w:history="1">
        <w:r w:rsidR="00102CA3" w:rsidRPr="00102CA3">
          <w:rPr>
            <w:rStyle w:val="Hyperlink"/>
            <w:noProof/>
            <w:lang w:val="nb-NO"/>
          </w:rPr>
          <w:t>6.2.3 Søkere med fortrinnsrett, yrkeshemmet søker eller søkere med innvandrerbakgrunn</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_Toc469063809 \h </w:instrText>
        </w:r>
        <w:r w:rsidR="00102CA3" w:rsidRPr="00102CA3">
          <w:rPr>
            <w:noProof/>
            <w:webHidden/>
          </w:rPr>
        </w:r>
        <w:r w:rsidR="00102CA3" w:rsidRPr="00102CA3">
          <w:rPr>
            <w:noProof/>
            <w:webHidden/>
          </w:rPr>
          <w:fldChar w:fldCharType="separate"/>
        </w:r>
        <w:r>
          <w:rPr>
            <w:noProof/>
            <w:webHidden/>
          </w:rPr>
          <w:t>16</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10" w:history="1">
        <w:r w:rsidR="00102CA3" w:rsidRPr="00102CA3">
          <w:rPr>
            <w:rStyle w:val="Hyperlink"/>
            <w:noProof/>
            <w:lang w:val="nb-NO"/>
          </w:rPr>
          <w:t>6.2.4 Innstilling og rangering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_Toc469063810 \h </w:instrText>
        </w:r>
        <w:r w:rsidR="00102CA3" w:rsidRPr="00102CA3">
          <w:rPr>
            <w:noProof/>
            <w:webHidden/>
          </w:rPr>
        </w:r>
        <w:r w:rsidR="00102CA3" w:rsidRPr="00102CA3">
          <w:rPr>
            <w:noProof/>
            <w:webHidden/>
          </w:rPr>
          <w:fldChar w:fldCharType="separate"/>
        </w:r>
        <w:r>
          <w:rPr>
            <w:noProof/>
            <w:webHidden/>
          </w:rPr>
          <w:t>17</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11" w:history="1">
        <w:r w:rsidR="00102CA3" w:rsidRPr="00102CA3">
          <w:rPr>
            <w:rStyle w:val="Hyperlink"/>
            <w:noProof/>
            <w:lang w:val="nb-NO"/>
          </w:rPr>
          <w:t>6.2.5 Delt innstilling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_Toc469063811 \h </w:instrText>
        </w:r>
        <w:r w:rsidR="00102CA3" w:rsidRPr="00102CA3">
          <w:rPr>
            <w:noProof/>
            <w:webHidden/>
          </w:rPr>
        </w:r>
        <w:r w:rsidR="00102CA3" w:rsidRPr="00102CA3">
          <w:rPr>
            <w:noProof/>
            <w:webHidden/>
          </w:rPr>
          <w:fldChar w:fldCharType="separate"/>
        </w:r>
        <w:r>
          <w:rPr>
            <w:noProof/>
            <w:webHidden/>
          </w:rPr>
          <w:t>17</w:t>
        </w:r>
        <w:r w:rsidR="00102CA3"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812" w:history="1">
        <w:r w:rsidR="00102CA3" w:rsidRPr="00102CA3">
          <w:rPr>
            <w:rStyle w:val="Hyperlink"/>
            <w:rFonts w:eastAsia="Arial Unicode MS"/>
            <w:noProof/>
            <w:lang w:val="nb-NO"/>
          </w:rPr>
          <w:t>7. Ansettelse (Personalreglementet § 8)</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_Toc469063812 \h </w:instrText>
        </w:r>
        <w:r w:rsidR="00102CA3" w:rsidRPr="00102CA3">
          <w:rPr>
            <w:noProof/>
            <w:webHidden/>
          </w:rPr>
        </w:r>
        <w:r w:rsidR="00102CA3" w:rsidRPr="00102CA3">
          <w:rPr>
            <w:noProof/>
            <w:webHidden/>
          </w:rPr>
          <w:fldChar w:fldCharType="separate"/>
        </w:r>
        <w:r>
          <w:rPr>
            <w:noProof/>
            <w:webHidden/>
          </w:rPr>
          <w:t>17</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13" w:history="1">
        <w:r w:rsidR="00102CA3" w:rsidRPr="00102CA3">
          <w:rPr>
            <w:rStyle w:val="Hyperlink"/>
            <w:noProof/>
            <w:lang w:val="nb-NO"/>
          </w:rPr>
          <w:t>7.1 Ansettelsesmyndighet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_Toc469063813 \h </w:instrText>
        </w:r>
        <w:r w:rsidR="00102CA3" w:rsidRPr="00102CA3">
          <w:rPr>
            <w:noProof/>
            <w:webHidden/>
          </w:rPr>
        </w:r>
        <w:r w:rsidR="00102CA3" w:rsidRPr="00102CA3">
          <w:rPr>
            <w:noProof/>
            <w:webHidden/>
          </w:rPr>
          <w:fldChar w:fldCharType="separate"/>
        </w:r>
        <w:r>
          <w:rPr>
            <w:noProof/>
            <w:webHidden/>
          </w:rPr>
          <w:t>18</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14" w:history="1">
        <w:r w:rsidR="00102CA3" w:rsidRPr="00102CA3">
          <w:rPr>
            <w:rStyle w:val="Hyperlink"/>
            <w:noProof/>
            <w:lang w:val="nb-NO"/>
          </w:rPr>
          <w:t>7.2 Ansettelsesmyndighetens mandat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_Toc469063814 \h </w:instrText>
        </w:r>
        <w:r w:rsidR="00102CA3" w:rsidRPr="00102CA3">
          <w:rPr>
            <w:noProof/>
            <w:webHidden/>
          </w:rPr>
        </w:r>
        <w:r w:rsidR="00102CA3" w:rsidRPr="00102CA3">
          <w:rPr>
            <w:noProof/>
            <w:webHidden/>
          </w:rPr>
          <w:fldChar w:fldCharType="separate"/>
        </w:r>
        <w:r>
          <w:rPr>
            <w:noProof/>
            <w:webHidden/>
          </w:rPr>
          <w:t>18</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15" w:history="1">
        <w:r w:rsidR="00102CA3" w:rsidRPr="00102CA3">
          <w:rPr>
            <w:rStyle w:val="Hyperlink"/>
            <w:noProof/>
          </w:rPr>
          <w:t xml:space="preserve">7.3 </w:t>
        </w:r>
        <w:r w:rsidR="00102CA3" w:rsidRPr="00102CA3">
          <w:rPr>
            <w:rStyle w:val="Hyperlink"/>
            <w:noProof/>
            <w:lang w:val="nb-NO"/>
          </w:rPr>
          <w:t>Ved uenighet mellom innstillende og ansettende myndighet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_Toc469063815 \h </w:instrText>
        </w:r>
        <w:r w:rsidR="00102CA3" w:rsidRPr="00102CA3">
          <w:rPr>
            <w:noProof/>
            <w:webHidden/>
          </w:rPr>
        </w:r>
        <w:r w:rsidR="00102CA3" w:rsidRPr="00102CA3">
          <w:rPr>
            <w:noProof/>
            <w:webHidden/>
          </w:rPr>
          <w:fldChar w:fldCharType="separate"/>
        </w:r>
        <w:r>
          <w:rPr>
            <w:noProof/>
            <w:webHidden/>
          </w:rPr>
          <w:t>18</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16" w:history="1">
        <w:r w:rsidR="00102CA3" w:rsidRPr="00102CA3">
          <w:rPr>
            <w:rStyle w:val="Hyperlink"/>
            <w:noProof/>
            <w:lang w:val="nb-NO" w:eastAsia="zh-CN"/>
          </w:rPr>
          <w:t>7.4 Ved uenighet i ansettelsesorganet (dissens og mindretallsanke)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_Toc469063816 \h </w:instrText>
        </w:r>
        <w:r w:rsidR="00102CA3" w:rsidRPr="00102CA3">
          <w:rPr>
            <w:noProof/>
            <w:webHidden/>
          </w:rPr>
        </w:r>
        <w:r w:rsidR="00102CA3" w:rsidRPr="00102CA3">
          <w:rPr>
            <w:noProof/>
            <w:webHidden/>
          </w:rPr>
          <w:fldChar w:fldCharType="separate"/>
        </w:r>
        <w:r>
          <w:rPr>
            <w:noProof/>
            <w:webHidden/>
          </w:rPr>
          <w:t>19</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17" w:history="1">
        <w:r w:rsidR="00102CA3" w:rsidRPr="00102CA3">
          <w:rPr>
            <w:rStyle w:val="Hyperlink"/>
            <w:noProof/>
          </w:rPr>
          <w:t>7.5 Prøvetid</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_Toc469063817 \h </w:instrText>
        </w:r>
        <w:r w:rsidR="00102CA3" w:rsidRPr="00102CA3">
          <w:rPr>
            <w:noProof/>
            <w:webHidden/>
          </w:rPr>
        </w:r>
        <w:r w:rsidR="00102CA3" w:rsidRPr="00102CA3">
          <w:rPr>
            <w:noProof/>
            <w:webHidden/>
          </w:rPr>
          <w:fldChar w:fldCharType="separate"/>
        </w:r>
        <w:r>
          <w:rPr>
            <w:noProof/>
            <w:webHidden/>
          </w:rPr>
          <w:t>19</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18" w:history="1">
        <w:r w:rsidR="00102CA3" w:rsidRPr="00102CA3">
          <w:rPr>
            <w:rStyle w:val="Hyperlink"/>
            <w:noProof/>
          </w:rPr>
          <w:t xml:space="preserve">7.6 Midlertidig ansettelse på kvalifikasjonsvilkår – ny </w:t>
        </w:r>
        <w:r w:rsidR="00102CA3" w:rsidRPr="00102CA3">
          <w:rPr>
            <w:rStyle w:val="Hyperlink"/>
            <w:noProof/>
            <w:lang w:val="nb-NO"/>
          </w:rPr>
          <w:t>bedømmelse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_Toc469063818 \h </w:instrText>
        </w:r>
        <w:r w:rsidR="00102CA3" w:rsidRPr="00102CA3">
          <w:rPr>
            <w:noProof/>
            <w:webHidden/>
          </w:rPr>
        </w:r>
        <w:r w:rsidR="00102CA3" w:rsidRPr="00102CA3">
          <w:rPr>
            <w:noProof/>
            <w:webHidden/>
          </w:rPr>
          <w:fldChar w:fldCharType="separate"/>
        </w:r>
        <w:r>
          <w:rPr>
            <w:noProof/>
            <w:webHidden/>
          </w:rPr>
          <w:t>19</w:t>
        </w:r>
        <w:r w:rsidR="00102CA3"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819" w:history="1">
        <w:r w:rsidR="00102CA3" w:rsidRPr="00102CA3">
          <w:rPr>
            <w:rStyle w:val="Hyperlink"/>
            <w:rFonts w:eastAsia="Arial Unicode MS"/>
            <w:noProof/>
            <w:lang w:val="nb-NO"/>
          </w:rPr>
          <w:t>8. Unntak fra reglene om utlysning, innstilling og ansettelse (Personalreglementet § 12)</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_Toc469063819 \h </w:instrText>
        </w:r>
        <w:r w:rsidR="00102CA3" w:rsidRPr="00102CA3">
          <w:rPr>
            <w:noProof/>
            <w:webHidden/>
          </w:rPr>
        </w:r>
        <w:r w:rsidR="00102CA3" w:rsidRPr="00102CA3">
          <w:rPr>
            <w:noProof/>
            <w:webHidden/>
          </w:rPr>
          <w:fldChar w:fldCharType="separate"/>
        </w:r>
        <w:r>
          <w:rPr>
            <w:noProof/>
            <w:webHidden/>
          </w:rPr>
          <w:t>19</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20" w:history="1">
        <w:r w:rsidR="00102CA3" w:rsidRPr="00102CA3">
          <w:rPr>
            <w:rStyle w:val="Hyperlink"/>
            <w:noProof/>
            <w:lang w:val="nb-NO"/>
          </w:rPr>
          <w:t>8.1. Midlertidig ansettelse i ordinære stillinger 6-12 mnd.</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_Toc469063820 \h </w:instrText>
        </w:r>
        <w:r w:rsidR="00102CA3" w:rsidRPr="00102CA3">
          <w:rPr>
            <w:noProof/>
            <w:webHidden/>
          </w:rPr>
        </w:r>
        <w:r w:rsidR="00102CA3" w:rsidRPr="00102CA3">
          <w:rPr>
            <w:noProof/>
            <w:webHidden/>
          </w:rPr>
          <w:fldChar w:fldCharType="separate"/>
        </w:r>
        <w:r>
          <w:rPr>
            <w:noProof/>
            <w:webHidden/>
          </w:rPr>
          <w:t>20</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21" w:history="1">
        <w:r w:rsidR="00102CA3" w:rsidRPr="00102CA3">
          <w:rPr>
            <w:rStyle w:val="Hyperlink"/>
            <w:noProof/>
            <w:lang w:val="nb-NO"/>
          </w:rPr>
          <w:t>8.2 Direkte ansettelse (gjelder ikke for eksternt finansierte stillinger)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_Toc469063821 \h </w:instrText>
        </w:r>
        <w:r w:rsidR="00102CA3" w:rsidRPr="00102CA3">
          <w:rPr>
            <w:noProof/>
            <w:webHidden/>
          </w:rPr>
        </w:r>
        <w:r w:rsidR="00102CA3" w:rsidRPr="00102CA3">
          <w:rPr>
            <w:noProof/>
            <w:webHidden/>
          </w:rPr>
          <w:fldChar w:fldCharType="separate"/>
        </w:r>
        <w:r>
          <w:rPr>
            <w:noProof/>
            <w:webHidden/>
          </w:rPr>
          <w:t>20</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22" w:history="1">
        <w:r w:rsidR="00102CA3" w:rsidRPr="00102CA3">
          <w:rPr>
            <w:rStyle w:val="Hyperlink"/>
            <w:noProof/>
            <w:lang w:val="nb-NO"/>
          </w:rPr>
          <w:t>8.3 Bedømmelse i forbindelse med direkte ansettelse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_Toc469063822 \h </w:instrText>
        </w:r>
        <w:r w:rsidR="00102CA3" w:rsidRPr="00102CA3">
          <w:rPr>
            <w:noProof/>
            <w:webHidden/>
          </w:rPr>
        </w:r>
        <w:r w:rsidR="00102CA3" w:rsidRPr="00102CA3">
          <w:rPr>
            <w:noProof/>
            <w:webHidden/>
          </w:rPr>
          <w:fldChar w:fldCharType="separate"/>
        </w:r>
        <w:r>
          <w:rPr>
            <w:noProof/>
            <w:webHidden/>
          </w:rPr>
          <w:t>20</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23" w:history="1">
        <w:r w:rsidR="00102CA3" w:rsidRPr="00102CA3">
          <w:rPr>
            <w:rStyle w:val="Hyperlink"/>
            <w:noProof/>
            <w:lang w:val="nb-NO"/>
          </w:rPr>
          <w:t>8.4 Eksternt finansierte stillinger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_Toc469063823 \h </w:instrText>
        </w:r>
        <w:r w:rsidR="00102CA3" w:rsidRPr="00102CA3">
          <w:rPr>
            <w:noProof/>
            <w:webHidden/>
          </w:rPr>
        </w:r>
        <w:r w:rsidR="00102CA3" w:rsidRPr="00102CA3">
          <w:rPr>
            <w:noProof/>
            <w:webHidden/>
          </w:rPr>
          <w:fldChar w:fldCharType="separate"/>
        </w:r>
        <w:r>
          <w:rPr>
            <w:noProof/>
            <w:webHidden/>
          </w:rPr>
          <w:t>21</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24" w:history="1">
        <w:r w:rsidR="00102CA3" w:rsidRPr="00102CA3">
          <w:rPr>
            <w:rStyle w:val="Hyperlink"/>
            <w:noProof/>
            <w:lang w:val="nb-NO"/>
          </w:rPr>
          <w:t>8.5 Deltidslærere mv. – ansettelse i mindre enn 37,5 % stilling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_Toc469063824 \h </w:instrText>
        </w:r>
        <w:r w:rsidR="00102CA3" w:rsidRPr="00102CA3">
          <w:rPr>
            <w:noProof/>
            <w:webHidden/>
          </w:rPr>
        </w:r>
        <w:r w:rsidR="00102CA3" w:rsidRPr="00102CA3">
          <w:rPr>
            <w:noProof/>
            <w:webHidden/>
          </w:rPr>
          <w:fldChar w:fldCharType="separate"/>
        </w:r>
        <w:r>
          <w:rPr>
            <w:noProof/>
            <w:webHidden/>
          </w:rPr>
          <w:t>21</w:t>
        </w:r>
        <w:r w:rsidR="00102CA3"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825" w:history="1">
        <w:r w:rsidR="00102CA3" w:rsidRPr="00102CA3">
          <w:rPr>
            <w:rStyle w:val="Hyperlink"/>
            <w:rFonts w:eastAsia="Arial Unicode MS"/>
            <w:noProof/>
            <w:lang w:val="nb-NO"/>
          </w:rPr>
          <w:t>9. Øvrige stillinger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_Toc469063825 \h </w:instrText>
        </w:r>
        <w:r w:rsidR="00102CA3" w:rsidRPr="00102CA3">
          <w:rPr>
            <w:noProof/>
            <w:webHidden/>
          </w:rPr>
        </w:r>
        <w:r w:rsidR="00102CA3" w:rsidRPr="00102CA3">
          <w:rPr>
            <w:noProof/>
            <w:webHidden/>
          </w:rPr>
          <w:fldChar w:fldCharType="separate"/>
        </w:r>
        <w:r>
          <w:rPr>
            <w:noProof/>
            <w:webHidden/>
          </w:rPr>
          <w:t>22</w:t>
        </w:r>
        <w:r w:rsidR="00102CA3" w:rsidRPr="00102CA3">
          <w:rPr>
            <w:noProof/>
            <w:webHidden/>
          </w:rPr>
          <w:fldChar w:fldCharType="end"/>
        </w:r>
      </w:hyperlink>
    </w:p>
    <w:p w:rsidR="00102CA3" w:rsidRPr="00102CA3" w:rsidRDefault="00C706F2" w:rsidP="00102CA3">
      <w:pPr>
        <w:pStyle w:val="TOC1"/>
        <w:rPr>
          <w:rFonts w:eastAsiaTheme="minorEastAsia"/>
          <w:b w:val="0"/>
          <w:bCs w:val="0"/>
          <w:caps w:val="0"/>
          <w:noProof/>
          <w:sz w:val="22"/>
          <w:szCs w:val="22"/>
          <w:lang w:val="nb-NO"/>
        </w:rPr>
      </w:pPr>
      <w:hyperlink w:anchor="_Toc469063826" w:history="1">
        <w:r w:rsidR="00102CA3" w:rsidRPr="00102CA3">
          <w:rPr>
            <w:rStyle w:val="Hyperlink"/>
            <w:rFonts w:eastAsia="Arial Unicode MS"/>
            <w:noProof/>
          </w:rPr>
          <w:t xml:space="preserve">10. Opprykk i undervisnings- og </w:t>
        </w:r>
        <w:r w:rsidR="00102CA3" w:rsidRPr="00102CA3">
          <w:rPr>
            <w:rStyle w:val="Hyperlink"/>
            <w:rFonts w:eastAsia="Arial Unicode MS"/>
            <w:noProof/>
            <w:lang w:val="nb-NO"/>
          </w:rPr>
          <w:t>forskerstillinger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_Toc469063826 \h </w:instrText>
        </w:r>
        <w:r w:rsidR="00102CA3" w:rsidRPr="00102CA3">
          <w:rPr>
            <w:noProof/>
            <w:webHidden/>
          </w:rPr>
        </w:r>
        <w:r w:rsidR="00102CA3" w:rsidRPr="00102CA3">
          <w:rPr>
            <w:noProof/>
            <w:webHidden/>
          </w:rPr>
          <w:fldChar w:fldCharType="separate"/>
        </w:r>
        <w:r>
          <w:rPr>
            <w:noProof/>
            <w:webHidden/>
          </w:rPr>
          <w:t>22</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27" w:history="1">
        <w:r w:rsidR="00102CA3" w:rsidRPr="00102CA3">
          <w:rPr>
            <w:rStyle w:val="Hyperlink"/>
            <w:noProof/>
            <w:lang w:val="nb-NO"/>
          </w:rPr>
          <w:t>10.1 Hvem kan søke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_Toc469063827 \h </w:instrText>
        </w:r>
        <w:r w:rsidR="00102CA3" w:rsidRPr="00102CA3">
          <w:rPr>
            <w:noProof/>
            <w:webHidden/>
          </w:rPr>
        </w:r>
        <w:r w:rsidR="00102CA3" w:rsidRPr="00102CA3">
          <w:rPr>
            <w:noProof/>
            <w:webHidden/>
          </w:rPr>
          <w:fldChar w:fldCharType="separate"/>
        </w:r>
        <w:r>
          <w:rPr>
            <w:noProof/>
            <w:webHidden/>
          </w:rPr>
          <w:t>22</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28" w:history="1">
        <w:r w:rsidR="00102CA3" w:rsidRPr="00102CA3">
          <w:rPr>
            <w:rStyle w:val="Hyperlink"/>
            <w:noProof/>
            <w:lang w:val="nb-NO"/>
          </w:rPr>
          <w:t>10.2 Søknaden</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_Toc469063828 \h </w:instrText>
        </w:r>
        <w:r w:rsidR="00102CA3" w:rsidRPr="00102CA3">
          <w:rPr>
            <w:noProof/>
            <w:webHidden/>
          </w:rPr>
        </w:r>
        <w:r w:rsidR="00102CA3" w:rsidRPr="00102CA3">
          <w:rPr>
            <w:noProof/>
            <w:webHidden/>
          </w:rPr>
          <w:fldChar w:fldCharType="separate"/>
        </w:r>
        <w:r>
          <w:rPr>
            <w:noProof/>
            <w:webHidden/>
          </w:rPr>
          <w:t>22</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29" w:history="1">
        <w:r w:rsidR="00102CA3" w:rsidRPr="00102CA3">
          <w:rPr>
            <w:rStyle w:val="Hyperlink"/>
            <w:noProof/>
            <w:lang w:val="nb-NO"/>
          </w:rPr>
          <w:t>10.2.1 Hva kan det søkes opprykk i</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_Toc469063829 \h </w:instrText>
        </w:r>
        <w:r w:rsidR="00102CA3" w:rsidRPr="00102CA3">
          <w:rPr>
            <w:noProof/>
            <w:webHidden/>
          </w:rPr>
        </w:r>
        <w:r w:rsidR="00102CA3" w:rsidRPr="00102CA3">
          <w:rPr>
            <w:noProof/>
            <w:webHidden/>
          </w:rPr>
          <w:fldChar w:fldCharType="separate"/>
        </w:r>
        <w:r>
          <w:rPr>
            <w:noProof/>
            <w:webHidden/>
          </w:rPr>
          <w:t>23</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30" w:history="1">
        <w:r w:rsidR="00102CA3" w:rsidRPr="00102CA3">
          <w:rPr>
            <w:rStyle w:val="Hyperlink"/>
            <w:noProof/>
            <w:lang w:val="nb-NO"/>
          </w:rPr>
          <w:t>10.2.2 Søknadens innhold</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_Toc469063830 \h </w:instrText>
        </w:r>
        <w:r w:rsidR="00102CA3" w:rsidRPr="00102CA3">
          <w:rPr>
            <w:noProof/>
            <w:webHidden/>
          </w:rPr>
        </w:r>
        <w:r w:rsidR="00102CA3" w:rsidRPr="00102CA3">
          <w:rPr>
            <w:noProof/>
            <w:webHidden/>
          </w:rPr>
          <w:fldChar w:fldCharType="separate"/>
        </w:r>
        <w:r>
          <w:rPr>
            <w:noProof/>
            <w:webHidden/>
          </w:rPr>
          <w:t>23</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31" w:history="1">
        <w:r w:rsidR="00102CA3" w:rsidRPr="00102CA3">
          <w:rPr>
            <w:rStyle w:val="Hyperlink"/>
            <w:noProof/>
            <w:lang w:val="nb-NO"/>
          </w:rPr>
          <w:t>10.2.3 Søknadsfrister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_Toc469063831 \h </w:instrText>
        </w:r>
        <w:r w:rsidR="00102CA3" w:rsidRPr="00102CA3">
          <w:rPr>
            <w:noProof/>
            <w:webHidden/>
          </w:rPr>
        </w:r>
        <w:r w:rsidR="00102CA3" w:rsidRPr="00102CA3">
          <w:rPr>
            <w:noProof/>
            <w:webHidden/>
          </w:rPr>
          <w:fldChar w:fldCharType="separate"/>
        </w:r>
        <w:r>
          <w:rPr>
            <w:noProof/>
            <w:webHidden/>
          </w:rPr>
          <w:t>23</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32" w:history="1">
        <w:r w:rsidR="00102CA3" w:rsidRPr="00102CA3">
          <w:rPr>
            <w:rStyle w:val="Hyperlink"/>
            <w:noProof/>
            <w:lang w:val="nb-NO"/>
          </w:rPr>
          <w:t>10.2.4 Virkningstidspunkt for opprykk</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_Toc469063832 \h </w:instrText>
        </w:r>
        <w:r w:rsidR="00102CA3" w:rsidRPr="00102CA3">
          <w:rPr>
            <w:noProof/>
            <w:webHidden/>
          </w:rPr>
        </w:r>
        <w:r w:rsidR="00102CA3" w:rsidRPr="00102CA3">
          <w:rPr>
            <w:noProof/>
            <w:webHidden/>
          </w:rPr>
          <w:fldChar w:fldCharType="separate"/>
        </w:r>
        <w:r>
          <w:rPr>
            <w:noProof/>
            <w:webHidden/>
          </w:rPr>
          <w:t>23</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33" w:history="1">
        <w:r w:rsidR="00102CA3" w:rsidRPr="00102CA3">
          <w:rPr>
            <w:rStyle w:val="Hyperlink"/>
            <w:noProof/>
            <w:lang w:val="nb-NO"/>
          </w:rPr>
          <w:t>10.2.5 Karantenebestemmelser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_Toc469063833 \h </w:instrText>
        </w:r>
        <w:r w:rsidR="00102CA3" w:rsidRPr="00102CA3">
          <w:rPr>
            <w:noProof/>
            <w:webHidden/>
          </w:rPr>
        </w:r>
        <w:r w:rsidR="00102CA3" w:rsidRPr="00102CA3">
          <w:rPr>
            <w:noProof/>
            <w:webHidden/>
          </w:rPr>
          <w:fldChar w:fldCharType="separate"/>
        </w:r>
        <w:r>
          <w:rPr>
            <w:noProof/>
            <w:webHidden/>
          </w:rPr>
          <w:t>23</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34" w:history="1">
        <w:r w:rsidR="00102CA3" w:rsidRPr="00102CA3">
          <w:rPr>
            <w:rStyle w:val="Hyperlink"/>
            <w:noProof/>
            <w:lang w:val="nb-NO"/>
          </w:rPr>
          <w:t>10.2.6 Opprykk på grunnlag av tidligere kompetanseerklæring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_Toc469063834 \h </w:instrText>
        </w:r>
        <w:r w:rsidR="00102CA3" w:rsidRPr="00102CA3">
          <w:rPr>
            <w:noProof/>
            <w:webHidden/>
          </w:rPr>
        </w:r>
        <w:r w:rsidR="00102CA3" w:rsidRPr="00102CA3">
          <w:rPr>
            <w:noProof/>
            <w:webHidden/>
          </w:rPr>
          <w:fldChar w:fldCharType="separate"/>
        </w:r>
        <w:r>
          <w:rPr>
            <w:noProof/>
            <w:webHidden/>
          </w:rPr>
          <w:t>24</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35" w:history="1">
        <w:r w:rsidR="00102CA3" w:rsidRPr="00102CA3">
          <w:rPr>
            <w:rStyle w:val="Hyperlink"/>
            <w:noProof/>
            <w:lang w:val="nb-NO"/>
          </w:rPr>
          <w:t>10.3 Kompetansekrav</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_Toc469063835 \h </w:instrText>
        </w:r>
        <w:r w:rsidR="00102CA3" w:rsidRPr="00102CA3">
          <w:rPr>
            <w:noProof/>
            <w:webHidden/>
          </w:rPr>
        </w:r>
        <w:r w:rsidR="00102CA3" w:rsidRPr="00102CA3">
          <w:rPr>
            <w:noProof/>
            <w:webHidden/>
          </w:rPr>
          <w:fldChar w:fldCharType="separate"/>
        </w:r>
        <w:r>
          <w:rPr>
            <w:noProof/>
            <w:webHidden/>
          </w:rPr>
          <w:t>25</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36" w:history="1">
        <w:r w:rsidR="00102CA3" w:rsidRPr="00102CA3">
          <w:rPr>
            <w:rStyle w:val="Hyperlink"/>
            <w:noProof/>
            <w:lang w:val="nb-NO"/>
          </w:rPr>
          <w:t>10.4 Oppnevning av sakkyndig komité</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_Toc469063836 \h </w:instrText>
        </w:r>
        <w:r w:rsidR="00102CA3" w:rsidRPr="00102CA3">
          <w:rPr>
            <w:noProof/>
            <w:webHidden/>
          </w:rPr>
        </w:r>
        <w:r w:rsidR="00102CA3" w:rsidRPr="00102CA3">
          <w:rPr>
            <w:noProof/>
            <w:webHidden/>
          </w:rPr>
          <w:fldChar w:fldCharType="separate"/>
        </w:r>
        <w:r>
          <w:rPr>
            <w:noProof/>
            <w:webHidden/>
          </w:rPr>
          <w:t>25</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37" w:history="1">
        <w:r w:rsidR="00102CA3" w:rsidRPr="00102CA3">
          <w:rPr>
            <w:rStyle w:val="Hyperlink"/>
            <w:noProof/>
            <w:lang w:val="nb-NO"/>
          </w:rPr>
          <w:t>10.5 Komiteens sammensetting</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_Toc469063837 \h </w:instrText>
        </w:r>
        <w:r w:rsidR="00102CA3" w:rsidRPr="00102CA3">
          <w:rPr>
            <w:noProof/>
            <w:webHidden/>
          </w:rPr>
        </w:r>
        <w:r w:rsidR="00102CA3" w:rsidRPr="00102CA3">
          <w:rPr>
            <w:noProof/>
            <w:webHidden/>
          </w:rPr>
          <w:fldChar w:fldCharType="separate"/>
        </w:r>
        <w:r>
          <w:rPr>
            <w:noProof/>
            <w:webHidden/>
          </w:rPr>
          <w:t>25</w:t>
        </w:r>
        <w:r w:rsidR="00102CA3" w:rsidRPr="00102CA3">
          <w:rPr>
            <w:noProof/>
            <w:webHidden/>
          </w:rPr>
          <w:fldChar w:fldCharType="end"/>
        </w:r>
      </w:hyperlink>
    </w:p>
    <w:p w:rsidR="00102CA3" w:rsidRPr="00102CA3" w:rsidRDefault="00C706F2" w:rsidP="00102CA3">
      <w:pPr>
        <w:pStyle w:val="TOC3"/>
        <w:tabs>
          <w:tab w:val="right" w:leader="dot" w:pos="8550"/>
        </w:tabs>
        <w:rPr>
          <w:rFonts w:eastAsiaTheme="minorEastAsia"/>
          <w:i w:val="0"/>
          <w:iCs w:val="0"/>
          <w:noProof/>
          <w:sz w:val="22"/>
          <w:szCs w:val="22"/>
          <w:lang w:val="nb-NO"/>
        </w:rPr>
      </w:pPr>
      <w:hyperlink w:anchor="_Toc469063838" w:history="1">
        <w:r w:rsidR="00102CA3" w:rsidRPr="00102CA3">
          <w:rPr>
            <w:rStyle w:val="Hyperlink"/>
            <w:noProof/>
            <w:lang w:val="nb-NO"/>
          </w:rPr>
          <w:t>10.5.1 Spesialsakkyndige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_Toc469063838 \h </w:instrText>
        </w:r>
        <w:r w:rsidR="00102CA3" w:rsidRPr="00102CA3">
          <w:rPr>
            <w:noProof/>
            <w:webHidden/>
          </w:rPr>
        </w:r>
        <w:r w:rsidR="00102CA3" w:rsidRPr="00102CA3">
          <w:rPr>
            <w:noProof/>
            <w:webHidden/>
          </w:rPr>
          <w:fldChar w:fldCharType="separate"/>
        </w:r>
        <w:r>
          <w:rPr>
            <w:noProof/>
            <w:webHidden/>
          </w:rPr>
          <w:t>25</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39" w:history="1">
        <w:r w:rsidR="00102CA3" w:rsidRPr="00102CA3">
          <w:rPr>
            <w:rStyle w:val="Hyperlink"/>
            <w:noProof/>
            <w:lang w:val="nb-NO"/>
          </w:rPr>
          <w:t>10.6 Komiteens mandat</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_Toc469063839 \h </w:instrText>
        </w:r>
        <w:r w:rsidR="00102CA3" w:rsidRPr="00102CA3">
          <w:rPr>
            <w:noProof/>
            <w:webHidden/>
          </w:rPr>
        </w:r>
        <w:r w:rsidR="00102CA3" w:rsidRPr="00102CA3">
          <w:rPr>
            <w:noProof/>
            <w:webHidden/>
          </w:rPr>
          <w:fldChar w:fldCharType="separate"/>
        </w:r>
        <w:r>
          <w:rPr>
            <w:noProof/>
            <w:webHidden/>
          </w:rPr>
          <w:t>26</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40" w:history="1">
        <w:r w:rsidR="00102CA3" w:rsidRPr="00102CA3">
          <w:rPr>
            <w:rStyle w:val="Hyperlink"/>
            <w:noProof/>
            <w:lang w:val="nb-NO"/>
          </w:rPr>
          <w:t>10.7 Frist for komiteens arbeid og behandlingstid for opprykkssaker</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_Toc469063840 \h </w:instrText>
        </w:r>
        <w:r w:rsidR="00102CA3" w:rsidRPr="00102CA3">
          <w:rPr>
            <w:noProof/>
            <w:webHidden/>
          </w:rPr>
        </w:r>
        <w:r w:rsidR="00102CA3" w:rsidRPr="00102CA3">
          <w:rPr>
            <w:noProof/>
            <w:webHidden/>
          </w:rPr>
          <w:fldChar w:fldCharType="separate"/>
        </w:r>
        <w:r>
          <w:rPr>
            <w:noProof/>
            <w:webHidden/>
          </w:rPr>
          <w:t>26</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41" w:history="1">
        <w:r w:rsidR="00102CA3" w:rsidRPr="00102CA3">
          <w:rPr>
            <w:rStyle w:val="Hyperlink"/>
            <w:noProof/>
            <w:lang w:val="nb-NO"/>
          </w:rPr>
          <w:t>10.8 Orientering til søkerne</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_Toc469063841 \h </w:instrText>
        </w:r>
        <w:r w:rsidR="00102CA3" w:rsidRPr="00102CA3">
          <w:rPr>
            <w:noProof/>
            <w:webHidden/>
          </w:rPr>
        </w:r>
        <w:r w:rsidR="00102CA3" w:rsidRPr="00102CA3">
          <w:rPr>
            <w:noProof/>
            <w:webHidden/>
          </w:rPr>
          <w:fldChar w:fldCharType="separate"/>
        </w:r>
        <w:r>
          <w:rPr>
            <w:noProof/>
            <w:webHidden/>
          </w:rPr>
          <w:t>26</w:t>
        </w:r>
        <w:r w:rsidR="00102CA3" w:rsidRPr="00102CA3">
          <w:rPr>
            <w:noProof/>
            <w:webHidden/>
          </w:rPr>
          <w:fldChar w:fldCharType="end"/>
        </w:r>
      </w:hyperlink>
    </w:p>
    <w:p w:rsidR="00102CA3" w:rsidRPr="00102CA3" w:rsidRDefault="00C706F2" w:rsidP="00102CA3">
      <w:pPr>
        <w:pStyle w:val="TOC2"/>
        <w:tabs>
          <w:tab w:val="right" w:leader="dot" w:pos="8550"/>
        </w:tabs>
        <w:rPr>
          <w:rFonts w:eastAsiaTheme="minorEastAsia"/>
          <w:smallCaps w:val="0"/>
          <w:noProof/>
          <w:sz w:val="22"/>
          <w:szCs w:val="22"/>
          <w:lang w:val="nb-NO"/>
        </w:rPr>
      </w:pPr>
      <w:hyperlink w:anchor="_Toc469063842" w:history="1">
        <w:r w:rsidR="00102CA3" w:rsidRPr="00102CA3">
          <w:rPr>
            <w:rStyle w:val="Hyperlink"/>
            <w:noProof/>
            <w:lang w:val="nb-NO"/>
          </w:rPr>
          <w:t>10.9 Godkjenning av bedømmelsen og tildeling av opprykk</w:t>
        </w:r>
        <w:r w:rsidR="00102CA3" w:rsidRPr="00102CA3">
          <w:rPr>
            <w:noProof/>
            <w:webHidden/>
          </w:rPr>
          <w:tab/>
        </w:r>
        <w:r w:rsidR="00102CA3" w:rsidRPr="00102CA3">
          <w:rPr>
            <w:noProof/>
            <w:webHidden/>
          </w:rPr>
          <w:fldChar w:fldCharType="begin"/>
        </w:r>
        <w:r w:rsidR="00102CA3" w:rsidRPr="00102CA3">
          <w:rPr>
            <w:noProof/>
            <w:webHidden/>
          </w:rPr>
          <w:instrText xml:space="preserve"> PAGEREF _Toc469063842 \h </w:instrText>
        </w:r>
        <w:r w:rsidR="00102CA3" w:rsidRPr="00102CA3">
          <w:rPr>
            <w:noProof/>
            <w:webHidden/>
          </w:rPr>
        </w:r>
        <w:r w:rsidR="00102CA3" w:rsidRPr="00102CA3">
          <w:rPr>
            <w:noProof/>
            <w:webHidden/>
          </w:rPr>
          <w:fldChar w:fldCharType="separate"/>
        </w:r>
        <w:r>
          <w:rPr>
            <w:noProof/>
            <w:webHidden/>
          </w:rPr>
          <w:t>26</w:t>
        </w:r>
        <w:r w:rsidR="00102CA3" w:rsidRPr="00102CA3">
          <w:rPr>
            <w:noProof/>
            <w:webHidden/>
          </w:rPr>
          <w:fldChar w:fldCharType="end"/>
        </w:r>
      </w:hyperlink>
    </w:p>
    <w:p w:rsidR="007A3CBE" w:rsidRPr="00102CA3" w:rsidRDefault="00102CA3" w:rsidP="00102CA3">
      <w:pPr>
        <w:spacing w:line="276" w:lineRule="auto"/>
        <w:jc w:val="both"/>
        <w:rPr>
          <w:rFonts w:ascii="Times New Roman" w:hAnsi="Times New Roman" w:cs="Times New Roman"/>
          <w:sz w:val="22"/>
          <w:szCs w:val="22"/>
          <w:lang w:val="nb-NO"/>
        </w:rPr>
      </w:pPr>
      <w:r w:rsidRPr="00102CA3">
        <w:rPr>
          <w:rFonts w:ascii="Times New Roman" w:hAnsi="Times New Roman" w:cs="Times New Roman"/>
        </w:rPr>
        <w:fldChar w:fldCharType="end"/>
      </w:r>
    </w:p>
    <w:p w:rsidR="00F77817" w:rsidRPr="00102CA3" w:rsidRDefault="00F77817" w:rsidP="00554B06">
      <w:pPr>
        <w:spacing w:line="276" w:lineRule="auto"/>
        <w:jc w:val="both"/>
        <w:rPr>
          <w:rFonts w:ascii="Times New Roman" w:hAnsi="Times New Roman" w:cs="Times New Roman"/>
          <w:sz w:val="16"/>
          <w:szCs w:val="16"/>
          <w:lang w:val="nb-NO"/>
        </w:rPr>
      </w:pPr>
      <w:bookmarkStart w:id="0" w:name="VEDLEGG"/>
      <w:bookmarkEnd w:id="0"/>
    </w:p>
    <w:p w:rsidR="00F77817" w:rsidRPr="00D753D1" w:rsidRDefault="00F77817" w:rsidP="00554B06">
      <w:pPr>
        <w:spacing w:line="276" w:lineRule="auto"/>
        <w:jc w:val="both"/>
        <w:rPr>
          <w:rFonts w:ascii="Arial" w:hAnsi="Arial" w:cs="Arial"/>
          <w:sz w:val="16"/>
          <w:szCs w:val="16"/>
          <w:lang w:val="nb-NO"/>
        </w:rPr>
      </w:pPr>
      <w:bookmarkStart w:id="1" w:name="INTERNKOPITILTABELL"/>
      <w:bookmarkEnd w:id="1"/>
    </w:p>
    <w:p w:rsidR="00D668E6" w:rsidRDefault="00D668E6" w:rsidP="00554B06">
      <w:pPr>
        <w:spacing w:line="276" w:lineRule="auto"/>
        <w:jc w:val="both"/>
        <w:rPr>
          <w:rFonts w:ascii="Arial" w:hAnsi="Arial" w:cs="Arial"/>
          <w:sz w:val="16"/>
          <w:szCs w:val="16"/>
          <w:lang w:val="nb-NO"/>
        </w:rPr>
      </w:pPr>
    </w:p>
    <w:p w:rsidR="00473B7B" w:rsidRDefault="00473B7B" w:rsidP="00554B06">
      <w:pPr>
        <w:spacing w:line="276" w:lineRule="auto"/>
        <w:jc w:val="both"/>
        <w:rPr>
          <w:rFonts w:ascii="Arial" w:hAnsi="Arial" w:cs="Arial"/>
          <w:sz w:val="16"/>
          <w:szCs w:val="16"/>
          <w:lang w:val="nb-NO"/>
        </w:rPr>
      </w:pPr>
    </w:p>
    <w:p w:rsidR="00473B7B" w:rsidRDefault="00473B7B" w:rsidP="00554B06">
      <w:pPr>
        <w:spacing w:line="276" w:lineRule="auto"/>
        <w:jc w:val="both"/>
        <w:rPr>
          <w:rFonts w:ascii="Arial" w:hAnsi="Arial" w:cs="Arial"/>
          <w:sz w:val="16"/>
          <w:szCs w:val="16"/>
          <w:lang w:val="nb-NO"/>
        </w:rPr>
      </w:pPr>
    </w:p>
    <w:p w:rsidR="00473B7B" w:rsidRDefault="00473B7B" w:rsidP="00554B06">
      <w:pPr>
        <w:spacing w:line="276" w:lineRule="auto"/>
        <w:jc w:val="both"/>
        <w:rPr>
          <w:rFonts w:ascii="Arial" w:hAnsi="Arial" w:cs="Arial"/>
          <w:sz w:val="16"/>
          <w:szCs w:val="16"/>
          <w:lang w:val="nb-NO"/>
        </w:rPr>
      </w:pPr>
    </w:p>
    <w:p w:rsidR="00473B7B" w:rsidRDefault="00473B7B" w:rsidP="00554B06">
      <w:pPr>
        <w:spacing w:line="276" w:lineRule="auto"/>
        <w:jc w:val="both"/>
        <w:rPr>
          <w:rFonts w:ascii="Arial" w:hAnsi="Arial" w:cs="Arial"/>
          <w:sz w:val="16"/>
          <w:szCs w:val="16"/>
          <w:lang w:val="nb-NO"/>
        </w:rPr>
      </w:pPr>
    </w:p>
    <w:p w:rsidR="00CE3077" w:rsidRDefault="00473B7B" w:rsidP="00CE3077">
      <w:pPr>
        <w:pStyle w:val="Heading3"/>
        <w:rPr>
          <w:rFonts w:ascii="Times New Roman" w:hAnsi="Times New Roman" w:cs="Times New Roman"/>
          <w:b/>
          <w:color w:val="auto"/>
          <w:lang w:val="nb-NO"/>
        </w:rPr>
      </w:pPr>
      <w:bookmarkStart w:id="2" w:name="_Toc286842736"/>
      <w:bookmarkStart w:id="3" w:name="_Toc289682423"/>
      <w:bookmarkStart w:id="4" w:name="_Toc289683313"/>
      <w:bookmarkStart w:id="5" w:name="_Toc289684137"/>
      <w:bookmarkStart w:id="6" w:name="_Toc289684217"/>
      <w:bookmarkStart w:id="7" w:name="_Toc289684297"/>
      <w:bookmarkStart w:id="8" w:name="_Toc289684377"/>
      <w:bookmarkStart w:id="9" w:name="_Toc289687069"/>
      <w:bookmarkStart w:id="10" w:name="_Toc289687149"/>
      <w:bookmarkStart w:id="11" w:name="_Toc289688113"/>
      <w:bookmarkStart w:id="12" w:name="_Toc289691619"/>
      <w:bookmarkStart w:id="13" w:name="_Toc289691725"/>
      <w:bookmarkStart w:id="14" w:name="_Toc289691803"/>
      <w:bookmarkStart w:id="15" w:name="_Toc289691881"/>
      <w:bookmarkStart w:id="16" w:name="_Toc289694322"/>
      <w:bookmarkStart w:id="17" w:name="_Toc289701570"/>
      <w:bookmarkStart w:id="18" w:name="_Toc289701648"/>
      <w:bookmarkStart w:id="19" w:name="_Toc289701726"/>
      <w:bookmarkStart w:id="20" w:name="_Toc469063767"/>
      <w:r w:rsidRPr="00473B7B">
        <w:rPr>
          <w:rFonts w:ascii="Times New Roman" w:hAnsi="Times New Roman" w:cs="Times New Roman"/>
          <w:color w:val="auto"/>
          <w:lang w:val="nb-NO"/>
        </w:rPr>
        <w:lastRenderedPageBreak/>
        <w:t>1</w:t>
      </w:r>
      <w:r w:rsidRPr="00473B7B">
        <w:rPr>
          <w:rFonts w:ascii="Times New Roman" w:hAnsi="Times New Roman" w:cs="Times New Roman"/>
          <w:b/>
          <w:color w:val="auto"/>
          <w:lang w:val="nb-NO"/>
        </w:rPr>
        <w:t>. Definisjoner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D483F" w:rsidRPr="008D483F" w:rsidRDefault="008D483F" w:rsidP="008D483F">
      <w:pPr>
        <w:rPr>
          <w:lang w:val="nb-NO"/>
        </w:rPr>
      </w:pPr>
    </w:p>
    <w:p w:rsidR="00473B7B" w:rsidRPr="00473B7B" w:rsidRDefault="00473B7B" w:rsidP="00473B7B">
      <w:pPr>
        <w:rPr>
          <w:rFonts w:ascii="Times New Roman" w:hAnsi="Times New Roman" w:cs="Times New Roman"/>
          <w:lang w:val="nb-NO"/>
        </w:rPr>
      </w:pPr>
      <w:r w:rsidRPr="00473B7B">
        <w:rPr>
          <w:rFonts w:ascii="Times New Roman" w:hAnsi="Times New Roman" w:cs="Times New Roman"/>
          <w:lang w:val="nb-NO"/>
        </w:rPr>
        <w:t>Med</w:t>
      </w:r>
      <w:r w:rsidRPr="00473B7B">
        <w:rPr>
          <w:rFonts w:ascii="Times New Roman" w:hAnsi="Times New Roman" w:cs="Times New Roman"/>
          <w:sz w:val="24"/>
          <w:lang w:val="nb-NO"/>
        </w:rPr>
        <w:t xml:space="preserve"> </w:t>
      </w:r>
      <w:r w:rsidRPr="00473B7B">
        <w:rPr>
          <w:rFonts w:ascii="Times New Roman" w:hAnsi="Times New Roman" w:cs="Times New Roman"/>
          <w:sz w:val="24"/>
          <w:u w:val="single"/>
          <w:lang w:val="nb-NO"/>
        </w:rPr>
        <w:t>enhet</w:t>
      </w:r>
      <w:r>
        <w:rPr>
          <w:rFonts w:ascii="Times New Roman" w:hAnsi="Times New Roman" w:cs="Times New Roman"/>
          <w:lang w:val="nb-NO"/>
        </w:rPr>
        <w:t xml:space="preserve"> </w:t>
      </w:r>
      <w:r w:rsidRPr="00473B7B">
        <w:rPr>
          <w:rFonts w:ascii="Times New Roman" w:hAnsi="Times New Roman" w:cs="Times New Roman"/>
          <w:lang w:val="nb-NO"/>
        </w:rPr>
        <w:t xml:space="preserve">forstås i dette reglement fakulteter og </w:t>
      </w:r>
      <w:r w:rsidRPr="00473B7B">
        <w:rPr>
          <w:rFonts w:ascii="Times New Roman" w:eastAsia="Arial Unicode MS" w:hAnsi="Times New Roman" w:cs="Times New Roman"/>
          <w:lang w:val="nb-NO"/>
        </w:rPr>
        <w:t xml:space="preserve">Tromsø Museum – Universitetsmuseet (TMU) og Universitetsbiblioteket (UB). </w:t>
      </w:r>
      <w:r w:rsidRPr="00473B7B">
        <w:rPr>
          <w:rFonts w:ascii="Times New Roman" w:hAnsi="Times New Roman" w:cs="Times New Roman"/>
          <w:lang w:val="nb-NO"/>
        </w:rPr>
        <w:t xml:space="preserve"> </w:t>
      </w:r>
    </w:p>
    <w:p w:rsidR="00473B7B" w:rsidRPr="00FC7DEB" w:rsidRDefault="00473B7B" w:rsidP="00473B7B">
      <w:pPr>
        <w:pStyle w:val="NormalWeb"/>
        <w:rPr>
          <w:rFonts w:ascii="Times New Roman" w:hAnsi="Times New Roman" w:cs="Times New Roman"/>
          <w:lang w:val="nb-NO"/>
        </w:rPr>
      </w:pPr>
      <w:r w:rsidRPr="00FC7DEB">
        <w:rPr>
          <w:rFonts w:ascii="Times New Roman" w:hAnsi="Times New Roman" w:cs="Times New Roman"/>
          <w:lang w:val="nb-NO"/>
        </w:rPr>
        <w:t xml:space="preserve">Med </w:t>
      </w:r>
      <w:r w:rsidRPr="00FC7DEB">
        <w:rPr>
          <w:rFonts w:ascii="Times New Roman" w:hAnsi="Times New Roman" w:cs="Times New Roman"/>
          <w:u w:val="single"/>
          <w:lang w:val="nb-NO"/>
        </w:rPr>
        <w:t>toppstilling</w:t>
      </w:r>
      <w:r w:rsidRPr="00FC7DEB">
        <w:rPr>
          <w:rFonts w:ascii="Times New Roman" w:hAnsi="Times New Roman" w:cs="Times New Roman"/>
          <w:lang w:val="nb-NO"/>
        </w:rPr>
        <w:t xml:space="preserve"> menes professor, dosent og forsker kode 1183, samt bistilling på samme nivå. </w:t>
      </w:r>
    </w:p>
    <w:p w:rsidR="00473B7B" w:rsidRPr="00FC7DEB" w:rsidRDefault="00473B7B" w:rsidP="00473B7B">
      <w:pPr>
        <w:pStyle w:val="NormalWeb"/>
        <w:rPr>
          <w:rFonts w:ascii="Times New Roman" w:hAnsi="Times New Roman" w:cs="Times New Roman"/>
          <w:lang w:val="nb-NO"/>
        </w:rPr>
      </w:pPr>
      <w:r w:rsidRPr="00FC7DEB">
        <w:rPr>
          <w:rFonts w:ascii="Times New Roman" w:hAnsi="Times New Roman" w:cs="Times New Roman"/>
          <w:lang w:val="nb-NO"/>
        </w:rPr>
        <w:t xml:space="preserve">Med </w:t>
      </w:r>
      <w:r w:rsidRPr="00FC7DEB">
        <w:rPr>
          <w:rFonts w:ascii="Times New Roman" w:hAnsi="Times New Roman" w:cs="Times New Roman"/>
          <w:u w:val="single"/>
          <w:lang w:val="nb-NO"/>
        </w:rPr>
        <w:t>mellomstilling</w:t>
      </w:r>
      <w:r w:rsidRPr="00FC7DEB">
        <w:rPr>
          <w:rFonts w:ascii="Times New Roman" w:hAnsi="Times New Roman" w:cs="Times New Roman"/>
          <w:lang w:val="nb-NO"/>
        </w:rPr>
        <w:t xml:space="preserve"> menes førsteamanuensis, førstelektor, amanuensis</w:t>
      </w:r>
      <w:r w:rsidRPr="00FC7DEB">
        <w:rPr>
          <w:rStyle w:val="FootnoteReference"/>
          <w:rFonts w:ascii="Times New Roman" w:hAnsi="Times New Roman" w:cs="Times New Roman"/>
          <w:lang w:val="nb-NO"/>
        </w:rPr>
        <w:footnoteReference w:id="1"/>
      </w:r>
      <w:r w:rsidRPr="00FC7DEB">
        <w:rPr>
          <w:rFonts w:ascii="Times New Roman" w:hAnsi="Times New Roman" w:cs="Times New Roman"/>
          <w:lang w:val="nb-NO"/>
        </w:rPr>
        <w:t>, forsker kode 1108, 1109 og 1110, universitetslektor, samt bistilling på samme nivå.</w:t>
      </w:r>
    </w:p>
    <w:p w:rsidR="00473B7B" w:rsidRPr="00FC7DEB" w:rsidRDefault="00473B7B" w:rsidP="00473B7B">
      <w:pPr>
        <w:pStyle w:val="NormalWeb"/>
        <w:rPr>
          <w:rFonts w:ascii="Times New Roman" w:hAnsi="Times New Roman" w:cs="Times New Roman"/>
          <w:lang w:val="nb-NO"/>
        </w:rPr>
      </w:pPr>
      <w:r w:rsidRPr="00FC7DEB">
        <w:rPr>
          <w:rFonts w:ascii="Times New Roman" w:hAnsi="Times New Roman" w:cs="Times New Roman"/>
          <w:lang w:val="nb-NO"/>
        </w:rPr>
        <w:t xml:space="preserve">Med </w:t>
      </w:r>
      <w:r w:rsidRPr="00FC7DEB">
        <w:rPr>
          <w:rFonts w:ascii="Times New Roman" w:hAnsi="Times New Roman" w:cs="Times New Roman"/>
          <w:u w:val="single"/>
          <w:lang w:val="nb-NO"/>
        </w:rPr>
        <w:t>førstestilling</w:t>
      </w:r>
      <w:r w:rsidRPr="00FC7DEB">
        <w:rPr>
          <w:rFonts w:ascii="Times New Roman" w:hAnsi="Times New Roman" w:cs="Times New Roman"/>
          <w:lang w:val="nb-NO"/>
        </w:rPr>
        <w:t xml:space="preserve"> menes førsteamanuensis, førstelektor og forsker kode 1109 og 1110.</w:t>
      </w:r>
    </w:p>
    <w:p w:rsidR="00473B7B" w:rsidRPr="00FC7DEB" w:rsidRDefault="00473B7B" w:rsidP="00473B7B">
      <w:pPr>
        <w:pStyle w:val="NormalWeb"/>
        <w:rPr>
          <w:rFonts w:ascii="Times New Roman" w:hAnsi="Times New Roman" w:cs="Times New Roman"/>
          <w:lang w:val="nb-NO"/>
        </w:rPr>
      </w:pPr>
      <w:r w:rsidRPr="00FC7DEB">
        <w:rPr>
          <w:rFonts w:ascii="Times New Roman" w:hAnsi="Times New Roman" w:cs="Times New Roman"/>
          <w:lang w:val="nb-NO"/>
        </w:rPr>
        <w:t xml:space="preserve">For post doktor, stipendiat og vitenskapelig assistent vises det til egne utfyllende bestemmelser.   </w:t>
      </w:r>
    </w:p>
    <w:p w:rsidR="00473B7B" w:rsidRPr="00FC7DEB" w:rsidRDefault="00473B7B" w:rsidP="00473B7B">
      <w:pPr>
        <w:pStyle w:val="NormalWeb"/>
        <w:rPr>
          <w:rFonts w:ascii="Times New Roman" w:hAnsi="Times New Roman" w:cs="Times New Roman"/>
          <w:lang w:val="nb-NO"/>
        </w:rPr>
      </w:pPr>
      <w:r w:rsidRPr="00FC7DEB">
        <w:rPr>
          <w:rFonts w:ascii="Times New Roman" w:hAnsi="Times New Roman" w:cs="Times New Roman"/>
          <w:lang w:val="nb-NO"/>
        </w:rPr>
        <w:t xml:space="preserve">Det som omtales i dette dokumentet som </w:t>
      </w:r>
      <w:r w:rsidRPr="00FC7DEB">
        <w:rPr>
          <w:rFonts w:ascii="Times New Roman" w:hAnsi="Times New Roman" w:cs="Times New Roman"/>
          <w:u w:val="single"/>
          <w:lang w:val="nb-NO"/>
        </w:rPr>
        <w:t>vitenskapelig</w:t>
      </w:r>
      <w:r w:rsidRPr="00FC7DEB">
        <w:rPr>
          <w:rFonts w:ascii="Times New Roman" w:hAnsi="Times New Roman" w:cs="Times New Roman"/>
          <w:lang w:val="nb-NO"/>
        </w:rPr>
        <w:t xml:space="preserve"> inkluderer også ku</w:t>
      </w:r>
      <w:r w:rsidRPr="00843B16">
        <w:rPr>
          <w:rFonts w:ascii="Times New Roman" w:hAnsi="Times New Roman" w:cs="Times New Roman"/>
          <w:lang w:val="nb-NO"/>
        </w:rPr>
        <w:t>n</w:t>
      </w:r>
      <w:r w:rsidRPr="00FC7DEB">
        <w:rPr>
          <w:rFonts w:ascii="Times New Roman" w:hAnsi="Times New Roman" w:cs="Times New Roman"/>
          <w:lang w:val="nb-NO"/>
        </w:rPr>
        <w:t>stnerisk arbeid/virksomhet.</w:t>
      </w:r>
    </w:p>
    <w:p w:rsidR="00473B7B" w:rsidRPr="008D483F" w:rsidRDefault="00473B7B" w:rsidP="00473B7B">
      <w:pPr>
        <w:pStyle w:val="Heading1"/>
        <w:rPr>
          <w:rFonts w:ascii="Times New Roman" w:eastAsia="Arial Unicode MS" w:hAnsi="Times New Roman" w:cs="Times New Roman"/>
          <w:b/>
          <w:sz w:val="24"/>
          <w:lang w:val="nb-NO"/>
        </w:rPr>
      </w:pPr>
      <w:bookmarkStart w:id="21" w:name="_Toc286842737"/>
      <w:bookmarkStart w:id="22" w:name="_Toc289682424"/>
      <w:bookmarkStart w:id="23" w:name="_Toc289683314"/>
      <w:bookmarkStart w:id="24" w:name="_Toc289684138"/>
      <w:bookmarkStart w:id="25" w:name="_Toc289684218"/>
      <w:bookmarkStart w:id="26" w:name="_Toc289684298"/>
      <w:bookmarkStart w:id="27" w:name="_Toc289684378"/>
      <w:bookmarkStart w:id="28" w:name="_Toc289687070"/>
      <w:bookmarkStart w:id="29" w:name="_Toc289687150"/>
      <w:bookmarkStart w:id="30" w:name="_Toc289688114"/>
      <w:bookmarkStart w:id="31" w:name="_Toc289691620"/>
      <w:bookmarkStart w:id="32" w:name="_Toc289691726"/>
      <w:bookmarkStart w:id="33" w:name="_Toc289691804"/>
      <w:bookmarkStart w:id="34" w:name="_Toc289691882"/>
      <w:bookmarkStart w:id="35" w:name="_Toc289694323"/>
      <w:bookmarkStart w:id="36" w:name="_Toc289701571"/>
      <w:bookmarkStart w:id="37" w:name="_Toc289701649"/>
      <w:bookmarkStart w:id="38" w:name="_Toc289701727"/>
      <w:bookmarkStart w:id="39" w:name="_Toc469063768"/>
      <w:r w:rsidRPr="008D483F">
        <w:rPr>
          <w:rFonts w:ascii="Times New Roman" w:eastAsia="Arial Unicode MS" w:hAnsi="Times New Roman" w:cs="Times New Roman"/>
          <w:b/>
          <w:sz w:val="24"/>
          <w:lang w:val="nb-NO"/>
        </w:rPr>
        <w:t>2. Utlysning av stillinger (Personalreglementet §§ 3, 4 og 12)</w:t>
      </w:r>
      <w:bookmarkStart w:id="40" w:name="_Toc28684273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73B7B" w:rsidRPr="00FC7DEB" w:rsidRDefault="00473B7B" w:rsidP="00473B7B">
      <w:pPr>
        <w:pStyle w:val="Heading2"/>
        <w:rPr>
          <w:rFonts w:ascii="Times New Roman" w:hAnsi="Times New Roman" w:cs="Times New Roman"/>
          <w:i w:val="0"/>
          <w:sz w:val="24"/>
          <w:szCs w:val="24"/>
          <w:lang w:val="nb-NO"/>
        </w:rPr>
      </w:pPr>
      <w:bookmarkStart w:id="41" w:name="_Toc289682425"/>
      <w:bookmarkStart w:id="42" w:name="_Toc289683315"/>
      <w:bookmarkStart w:id="43" w:name="_Toc289684139"/>
      <w:bookmarkStart w:id="44" w:name="_Toc289684219"/>
      <w:bookmarkStart w:id="45" w:name="_Toc289684299"/>
      <w:bookmarkStart w:id="46" w:name="_Toc289684379"/>
      <w:bookmarkStart w:id="47" w:name="_Toc289687071"/>
      <w:bookmarkStart w:id="48" w:name="_Toc289687151"/>
      <w:bookmarkStart w:id="49" w:name="_Toc289688115"/>
      <w:bookmarkStart w:id="50" w:name="_Toc289691621"/>
      <w:bookmarkStart w:id="51" w:name="_Toc289691727"/>
      <w:bookmarkStart w:id="52" w:name="_Toc289691805"/>
      <w:bookmarkStart w:id="53" w:name="_Toc289691883"/>
      <w:bookmarkStart w:id="54" w:name="_Toc289694324"/>
      <w:bookmarkStart w:id="55" w:name="_Toc289701572"/>
      <w:bookmarkStart w:id="56" w:name="_Toc289701650"/>
      <w:bookmarkStart w:id="57" w:name="_Toc289701728"/>
      <w:bookmarkStart w:id="58" w:name="_Toc469063769"/>
      <w:r w:rsidRPr="00FC7DEB">
        <w:rPr>
          <w:rFonts w:ascii="Times New Roman" w:hAnsi="Times New Roman" w:cs="Times New Roman"/>
          <w:i w:val="0"/>
          <w:sz w:val="24"/>
          <w:szCs w:val="24"/>
          <w:lang w:val="nb-NO"/>
        </w:rPr>
        <w:t>2.1 Letekomit</w:t>
      </w:r>
      <w:bookmarkEnd w:id="40"/>
      <w:r w:rsidRPr="00FC7DEB">
        <w:rPr>
          <w:rFonts w:ascii="Times New Roman" w:hAnsi="Times New Roman" w:cs="Times New Roman"/>
          <w:i w:val="0"/>
          <w:sz w:val="24"/>
          <w:szCs w:val="24"/>
          <w:lang w:val="nb-NO"/>
        </w:rPr>
        <w:t>é</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73B7B" w:rsidRPr="00843B16" w:rsidRDefault="00473B7B" w:rsidP="00473B7B">
      <w:pPr>
        <w:rPr>
          <w:lang w:val="nb-NO"/>
        </w:rPr>
      </w:pPr>
    </w:p>
    <w:p w:rsidR="00473B7B" w:rsidRPr="00F170CA" w:rsidRDefault="00473B7B" w:rsidP="00473B7B">
      <w:pPr>
        <w:pStyle w:val="BodyText"/>
        <w:rPr>
          <w:sz w:val="24"/>
          <w:lang w:val="nb-NO"/>
        </w:rPr>
      </w:pPr>
      <w:bookmarkStart w:id="59" w:name="_Toc289682426"/>
      <w:bookmarkStart w:id="60" w:name="_Toc289683316"/>
      <w:bookmarkStart w:id="61" w:name="_Toc289684140"/>
      <w:bookmarkStart w:id="62" w:name="_Toc289684220"/>
      <w:bookmarkStart w:id="63" w:name="_Toc289684300"/>
      <w:bookmarkStart w:id="64" w:name="_Toc289684380"/>
      <w:r w:rsidRPr="00F170CA">
        <w:rPr>
          <w:rStyle w:val="NormalWebChar"/>
          <w:rFonts w:ascii="Times New Roman" w:hAnsi="Times New Roman" w:cs="Times New Roman"/>
          <w:bCs/>
          <w:sz w:val="24"/>
          <w:lang w:val="nb-NO"/>
        </w:rPr>
        <w:t xml:space="preserve">I henhold til plan for likestilling mellom kjønnene ved UiT skal det før utlysning av fast undervisnings- og forskerstilling opprettes letekomité for å finne fram til kvinner som kan oppfordres til å søke stillingen. </w:t>
      </w:r>
      <w:bookmarkEnd w:id="59"/>
      <w:bookmarkEnd w:id="60"/>
      <w:bookmarkEnd w:id="61"/>
      <w:bookmarkEnd w:id="62"/>
      <w:bookmarkEnd w:id="63"/>
      <w:bookmarkEnd w:id="64"/>
    </w:p>
    <w:p w:rsidR="00473B7B" w:rsidRPr="00F170CA" w:rsidRDefault="00473B7B" w:rsidP="00473B7B">
      <w:pPr>
        <w:pStyle w:val="NormalWeb"/>
        <w:rPr>
          <w:rFonts w:ascii="Times New Roman" w:hAnsi="Times New Roman" w:cs="Times New Roman"/>
          <w:lang w:val="nb-NO"/>
        </w:rPr>
      </w:pPr>
      <w:r w:rsidRPr="00F170CA">
        <w:rPr>
          <w:rFonts w:ascii="Times New Roman" w:hAnsi="Times New Roman" w:cs="Times New Roman"/>
          <w:lang w:val="nb-NO"/>
        </w:rPr>
        <w:t xml:space="preserve">Ved fagområder der menn er underrepresentert, kan det opprettes letekomité for å finne fram til menn som kan oppfordres til å søke stillingen. </w:t>
      </w:r>
    </w:p>
    <w:p w:rsidR="00473B7B" w:rsidRPr="00F170CA" w:rsidRDefault="00473B7B" w:rsidP="00473B7B">
      <w:pPr>
        <w:pStyle w:val="NormalWeb"/>
        <w:rPr>
          <w:rFonts w:ascii="Times New Roman" w:hAnsi="Times New Roman" w:cs="Times New Roman"/>
          <w:lang w:val="nb-NO"/>
        </w:rPr>
      </w:pPr>
      <w:r w:rsidRPr="00F170CA">
        <w:rPr>
          <w:rFonts w:ascii="Times New Roman" w:hAnsi="Times New Roman" w:cs="Times New Roman"/>
          <w:lang w:val="nb-NO"/>
        </w:rPr>
        <w:t>Enheten bestemmer letekomiteens sammensetning.  Der det er hensiktsmessig kan lavere nivå ved enheten bestemme hvordan letekomiteen skal settes sammen. Begge kjønn bør være representert.</w:t>
      </w:r>
    </w:p>
    <w:p w:rsidR="00473B7B" w:rsidRPr="00F170CA" w:rsidRDefault="00473B7B" w:rsidP="00473B7B">
      <w:pPr>
        <w:pStyle w:val="NormalWeb"/>
        <w:rPr>
          <w:rFonts w:ascii="Times New Roman" w:hAnsi="Times New Roman" w:cs="Times New Roman"/>
          <w:lang w:val="nb-NO"/>
        </w:rPr>
      </w:pPr>
      <w:r w:rsidRPr="00F170CA">
        <w:rPr>
          <w:rFonts w:ascii="Times New Roman" w:hAnsi="Times New Roman" w:cs="Times New Roman"/>
          <w:lang w:val="nb-NO"/>
        </w:rPr>
        <w:t>Dersom det ikke er kvinnelige søkere til utlyste stillinger, skal det redegjøres særskilt overfor ansettelsesorganet om rekrutteringsgrunnlaget innenfor det aktuelle fagfeltet, og om letekomiteens arbeid.</w:t>
      </w:r>
    </w:p>
    <w:p w:rsidR="00473B7B" w:rsidRPr="00FC7DEB" w:rsidRDefault="00473B7B" w:rsidP="00473B7B">
      <w:pPr>
        <w:pStyle w:val="Heading2"/>
        <w:rPr>
          <w:rFonts w:ascii="Times New Roman" w:hAnsi="Times New Roman" w:cs="Times New Roman"/>
          <w:i w:val="0"/>
          <w:iCs w:val="0"/>
          <w:sz w:val="24"/>
          <w:szCs w:val="24"/>
          <w:lang w:val="nb-NO"/>
        </w:rPr>
      </w:pPr>
      <w:bookmarkStart w:id="65" w:name="_Toc286842739"/>
      <w:bookmarkStart w:id="66" w:name="_Toc289682427"/>
      <w:bookmarkStart w:id="67" w:name="_Toc289683317"/>
      <w:bookmarkStart w:id="68" w:name="_Toc289684141"/>
      <w:bookmarkStart w:id="69" w:name="_Toc289684221"/>
      <w:bookmarkStart w:id="70" w:name="_Toc289684301"/>
      <w:bookmarkStart w:id="71" w:name="_Toc289684381"/>
      <w:bookmarkStart w:id="72" w:name="_Toc289687072"/>
      <w:bookmarkStart w:id="73" w:name="_Toc289687152"/>
      <w:bookmarkStart w:id="74" w:name="_Toc289688116"/>
      <w:bookmarkStart w:id="75" w:name="_Toc289691622"/>
      <w:bookmarkStart w:id="76" w:name="_Toc289691728"/>
      <w:bookmarkStart w:id="77" w:name="_Toc289691806"/>
      <w:bookmarkStart w:id="78" w:name="_Toc289691884"/>
      <w:bookmarkStart w:id="79" w:name="_Toc289694325"/>
      <w:bookmarkStart w:id="80" w:name="_Toc289701573"/>
      <w:bookmarkStart w:id="81" w:name="_Toc289701651"/>
      <w:bookmarkStart w:id="82" w:name="_Toc289701729"/>
      <w:bookmarkStart w:id="83" w:name="_Toc469063770"/>
      <w:r w:rsidRPr="00FC7DEB">
        <w:rPr>
          <w:rFonts w:ascii="Times New Roman" w:hAnsi="Times New Roman" w:cs="Times New Roman"/>
          <w:i w:val="0"/>
          <w:iCs w:val="0"/>
          <w:sz w:val="24"/>
          <w:szCs w:val="24"/>
          <w:lang w:val="nb-NO"/>
        </w:rPr>
        <w:t>2.</w:t>
      </w:r>
      <w:r>
        <w:rPr>
          <w:rFonts w:ascii="Times New Roman" w:hAnsi="Times New Roman" w:cs="Times New Roman"/>
          <w:i w:val="0"/>
          <w:iCs w:val="0"/>
          <w:sz w:val="24"/>
          <w:szCs w:val="24"/>
          <w:lang w:val="nb-NO"/>
        </w:rPr>
        <w:t>2 Utlysning</w:t>
      </w:r>
      <w:r w:rsidRPr="00FC7DEB">
        <w:rPr>
          <w:rFonts w:ascii="Times New Roman" w:hAnsi="Times New Roman" w:cs="Times New Roman"/>
          <w:i w:val="0"/>
          <w:iCs w:val="0"/>
          <w:sz w:val="24"/>
          <w:szCs w:val="24"/>
          <w:lang w:val="nb-NO"/>
        </w:rPr>
        <w:t>/betenkning</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FC7DEB">
        <w:rPr>
          <w:rFonts w:ascii="Times New Roman" w:hAnsi="Times New Roman" w:cs="Times New Roman"/>
          <w:i w:val="0"/>
          <w:iCs w:val="0"/>
          <w:sz w:val="24"/>
          <w:szCs w:val="24"/>
          <w:lang w:val="nb-NO"/>
        </w:rPr>
        <w:t xml:space="preserve"> </w:t>
      </w:r>
    </w:p>
    <w:p w:rsidR="00473B7B" w:rsidRPr="00FC7DEB" w:rsidRDefault="00473B7B" w:rsidP="00473B7B">
      <w:pPr>
        <w:pStyle w:val="NormalWeb"/>
        <w:rPr>
          <w:rFonts w:ascii="Times New Roman" w:hAnsi="Times New Roman" w:cs="Times New Roman"/>
        </w:rPr>
      </w:pPr>
      <w:r>
        <w:rPr>
          <w:rFonts w:ascii="Times New Roman" w:hAnsi="Times New Roman" w:cs="Times New Roman"/>
          <w:lang w:val="nb-NO"/>
        </w:rPr>
        <w:t>Ledige stillinger utlyses</w:t>
      </w:r>
      <w:r w:rsidRPr="00FC7DEB">
        <w:rPr>
          <w:rFonts w:ascii="Times New Roman" w:hAnsi="Times New Roman" w:cs="Times New Roman"/>
          <w:lang w:val="nb-NO"/>
        </w:rPr>
        <w:t xml:space="preserve"> i samsvar med personalreglementet, de retningslinjer som framkommer i disse bestemmelsene og i plan for likestilling mellom kjønnene ved UiT.</w:t>
      </w:r>
      <w:r w:rsidRPr="00FC7DEB">
        <w:rPr>
          <w:rFonts w:ascii="Times New Roman" w:hAnsi="Times New Roman" w:cs="Times New Roman"/>
        </w:rPr>
        <w:t xml:space="preserve"> </w:t>
      </w:r>
    </w:p>
    <w:p w:rsidR="00473B7B" w:rsidRPr="00FC7DEB" w:rsidRDefault="00473B7B" w:rsidP="00473B7B">
      <w:pPr>
        <w:pStyle w:val="NormalWeb"/>
        <w:rPr>
          <w:rFonts w:ascii="Times New Roman" w:hAnsi="Times New Roman" w:cs="Times New Roman"/>
        </w:rPr>
      </w:pPr>
      <w:r w:rsidRPr="00FC7DEB">
        <w:rPr>
          <w:rFonts w:ascii="Times New Roman" w:hAnsi="Times New Roman" w:cs="Times New Roman"/>
          <w:lang w:val="nb-NO"/>
        </w:rPr>
        <w:t>Stillingsutlysninger skal utformes</w:t>
      </w:r>
      <w:r w:rsidRPr="00FC7DEB">
        <w:rPr>
          <w:rFonts w:ascii="Times New Roman" w:hAnsi="Times New Roman" w:cs="Times New Roman"/>
        </w:rPr>
        <w:t xml:space="preserve"> bredt og på en måte som gjør det attraktivt for begge kjønn å søke.</w:t>
      </w:r>
    </w:p>
    <w:p w:rsidR="00473B7B" w:rsidRPr="00FC7DEB" w:rsidRDefault="00473B7B" w:rsidP="00473B7B">
      <w:pPr>
        <w:pStyle w:val="NormalWeb"/>
        <w:rPr>
          <w:rFonts w:ascii="Times New Roman" w:hAnsi="Times New Roman" w:cs="Times New Roman"/>
          <w:lang w:val="nb-NO"/>
        </w:rPr>
      </w:pPr>
      <w:r w:rsidRPr="00FC7DEB">
        <w:rPr>
          <w:rFonts w:ascii="Times New Roman" w:hAnsi="Times New Roman" w:cs="Times New Roman"/>
          <w:lang w:val="nb-NO"/>
        </w:rPr>
        <w:t>Det er ikke adgang til å utlyse vitenskapelige stillinger kun for det underrepresenterte kjønn</w:t>
      </w:r>
      <w:r w:rsidRPr="00FC7DEB">
        <w:rPr>
          <w:rStyle w:val="FootnoteReference"/>
          <w:rFonts w:ascii="Times New Roman" w:hAnsi="Times New Roman" w:cs="Times New Roman"/>
          <w:iCs/>
          <w:lang w:val="nb-NO"/>
        </w:rPr>
        <w:footnoteReference w:id="2"/>
      </w:r>
      <w:r w:rsidRPr="00FC7DEB">
        <w:rPr>
          <w:rFonts w:ascii="Times New Roman" w:hAnsi="Times New Roman" w:cs="Times New Roman"/>
          <w:lang w:val="nb-NO"/>
        </w:rPr>
        <w:t>.</w:t>
      </w:r>
    </w:p>
    <w:p w:rsidR="00473B7B" w:rsidRPr="00FC7DEB" w:rsidRDefault="00473B7B" w:rsidP="00473B7B">
      <w:pPr>
        <w:pStyle w:val="NormalWeb"/>
        <w:rPr>
          <w:rFonts w:ascii="Times New Roman" w:hAnsi="Times New Roman" w:cs="Times New Roman"/>
          <w:color w:val="FF0000"/>
          <w:lang w:val="nb-NO"/>
        </w:rPr>
      </w:pPr>
      <w:r w:rsidRPr="00FC7DEB">
        <w:rPr>
          <w:rFonts w:ascii="Times New Roman" w:hAnsi="Times New Roman" w:cs="Times New Roman"/>
          <w:lang w:val="nb-NO"/>
        </w:rPr>
        <w:lastRenderedPageBreak/>
        <w:t xml:space="preserve">UiT har utarbeidet maler for </w:t>
      </w:r>
      <w:r>
        <w:rPr>
          <w:rFonts w:ascii="Times New Roman" w:hAnsi="Times New Roman" w:cs="Times New Roman"/>
          <w:lang w:val="nb-NO"/>
        </w:rPr>
        <w:t>utlysning</w:t>
      </w:r>
      <w:r w:rsidRPr="00FC7DEB">
        <w:rPr>
          <w:rFonts w:ascii="Times New Roman" w:hAnsi="Times New Roman" w:cs="Times New Roman"/>
          <w:lang w:val="nb-NO"/>
        </w:rPr>
        <w:t xml:space="preserve">/betenkning. Malene skal sikre at nødvendige standardformuleringer tas med i de ulike stillingsbetenkningene.  </w:t>
      </w:r>
    </w:p>
    <w:p w:rsidR="00473B7B" w:rsidRPr="00FC7DEB" w:rsidRDefault="00473B7B" w:rsidP="00473B7B">
      <w:pPr>
        <w:pStyle w:val="Heading2"/>
        <w:rPr>
          <w:rFonts w:ascii="Times New Roman" w:hAnsi="Times New Roman" w:cs="Times New Roman"/>
          <w:i w:val="0"/>
          <w:iCs w:val="0"/>
          <w:sz w:val="24"/>
          <w:szCs w:val="24"/>
          <w:lang w:val="nb-NO"/>
        </w:rPr>
      </w:pPr>
      <w:bookmarkStart w:id="84" w:name="_Toc286842740"/>
      <w:bookmarkStart w:id="85" w:name="_Toc289682428"/>
      <w:bookmarkStart w:id="86" w:name="_Toc289683318"/>
      <w:bookmarkStart w:id="87" w:name="_Toc289684142"/>
      <w:bookmarkStart w:id="88" w:name="_Toc289684222"/>
      <w:bookmarkStart w:id="89" w:name="_Toc289684302"/>
      <w:bookmarkStart w:id="90" w:name="_Toc289684382"/>
      <w:bookmarkStart w:id="91" w:name="_Toc289687073"/>
      <w:bookmarkStart w:id="92" w:name="_Toc289687153"/>
      <w:bookmarkStart w:id="93" w:name="_Toc289688117"/>
      <w:bookmarkStart w:id="94" w:name="_Toc289691623"/>
      <w:bookmarkStart w:id="95" w:name="_Toc289691729"/>
      <w:bookmarkStart w:id="96" w:name="_Toc289691807"/>
      <w:bookmarkStart w:id="97" w:name="_Toc289691885"/>
      <w:bookmarkStart w:id="98" w:name="_Toc289694326"/>
      <w:bookmarkStart w:id="99" w:name="_Toc289701574"/>
      <w:bookmarkStart w:id="100" w:name="_Toc289701652"/>
      <w:bookmarkStart w:id="101" w:name="_Toc289701730"/>
      <w:bookmarkStart w:id="102" w:name="_Toc469063771"/>
      <w:r w:rsidRPr="00FC7DEB">
        <w:rPr>
          <w:rFonts w:ascii="Times New Roman" w:hAnsi="Times New Roman" w:cs="Times New Roman"/>
          <w:i w:val="0"/>
          <w:iCs w:val="0"/>
          <w:sz w:val="24"/>
          <w:szCs w:val="24"/>
        </w:rPr>
        <w:t xml:space="preserve">2.3 Midlertidig </w:t>
      </w:r>
      <w:r>
        <w:rPr>
          <w:rFonts w:ascii="Times New Roman" w:hAnsi="Times New Roman" w:cs="Times New Roman"/>
          <w:i w:val="0"/>
          <w:iCs w:val="0"/>
          <w:sz w:val="24"/>
          <w:szCs w:val="24"/>
        </w:rPr>
        <w:t>ansettelse</w:t>
      </w:r>
      <w:r w:rsidRPr="00FC7DEB">
        <w:rPr>
          <w:rFonts w:ascii="Times New Roman" w:hAnsi="Times New Roman" w:cs="Times New Roman"/>
          <w:i w:val="0"/>
          <w:iCs w:val="0"/>
          <w:sz w:val="24"/>
          <w:szCs w:val="24"/>
        </w:rPr>
        <w:t xml:space="preserve"> på kvalifiseringsvilkår</w:t>
      </w:r>
      <w:bookmarkEnd w:id="84"/>
      <w:r w:rsidRPr="00FC7DEB">
        <w:rPr>
          <w:rFonts w:ascii="Times New Roman" w:hAnsi="Times New Roman" w:cs="Times New Roman"/>
          <w:i w:val="0"/>
          <w:iCs w:val="0"/>
          <w:sz w:val="24"/>
          <w:szCs w:val="24"/>
        </w:rPr>
        <w:t>/</w:t>
      </w:r>
      <w:r w:rsidRPr="00FC7DEB">
        <w:rPr>
          <w:rFonts w:ascii="Times New Roman" w:hAnsi="Times New Roman" w:cs="Times New Roman"/>
          <w:i w:val="0"/>
          <w:iCs w:val="0"/>
          <w:sz w:val="24"/>
          <w:szCs w:val="24"/>
          <w:lang w:val="nb-NO"/>
        </w:rPr>
        <w:t xml:space="preserve"> lavere stilling</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C7DEB">
        <w:rPr>
          <w:rFonts w:ascii="Times New Roman" w:hAnsi="Times New Roman" w:cs="Times New Roman"/>
          <w:i w:val="0"/>
          <w:iCs w:val="0"/>
          <w:sz w:val="24"/>
          <w:szCs w:val="24"/>
          <w:lang w:val="nb-NO"/>
        </w:rPr>
        <w:t xml:space="preserve"> </w:t>
      </w:r>
    </w:p>
    <w:p w:rsidR="00473B7B" w:rsidRPr="00FC5651" w:rsidRDefault="00473B7B" w:rsidP="00473B7B">
      <w:pPr>
        <w:pStyle w:val="NormalWeb"/>
        <w:spacing w:before="0" w:beforeAutospacing="0" w:after="0" w:afterAutospacing="0"/>
        <w:ind w:left="720"/>
        <w:rPr>
          <w:rFonts w:ascii="Times New Roman" w:hAnsi="Times New Roman" w:cs="Times New Roman"/>
          <w:lang w:val="nb-NO"/>
        </w:rPr>
      </w:pPr>
    </w:p>
    <w:p w:rsidR="00473B7B" w:rsidRPr="00FC5651" w:rsidRDefault="00473B7B" w:rsidP="00473B7B">
      <w:pPr>
        <w:rPr>
          <w:rFonts w:ascii="Times New Roman" w:hAnsi="Times New Roman" w:cs="Times New Roman"/>
          <w:sz w:val="24"/>
          <w:lang w:val="nb-NO"/>
        </w:rPr>
      </w:pPr>
      <w:r w:rsidRPr="00FC5651">
        <w:rPr>
          <w:rFonts w:ascii="Times New Roman" w:hAnsi="Times New Roman" w:cs="Times New Roman"/>
          <w:sz w:val="24"/>
          <w:lang w:val="nb-NO"/>
        </w:rPr>
        <w:t>Faste undervisnings- og forskerstillinger kan lyses ut med mulighet for midlertidig ansettelse for inntil tre år på kvalifiseringsvilkår, jf. tjeneste</w:t>
      </w:r>
      <w:r w:rsidRPr="00FC5651">
        <w:rPr>
          <w:rFonts w:ascii="Times New Roman" w:hAnsi="Times New Roman" w:cs="Times New Roman"/>
          <w:sz w:val="24"/>
          <w:lang w:val="nb-NO"/>
        </w:rPr>
        <w:softHyphen/>
        <w:t>manns</w:t>
      </w:r>
      <w:r w:rsidRPr="00FC5651">
        <w:rPr>
          <w:rFonts w:ascii="Times New Roman" w:hAnsi="Times New Roman" w:cs="Times New Roman"/>
          <w:sz w:val="24"/>
          <w:lang w:val="nb-NO"/>
        </w:rPr>
        <w:softHyphen/>
        <w:t xml:space="preserve">lovens forskrift § 5, nr. 1 og universitets- og høgskolelovens § 6-5, 1. ledd. </w:t>
      </w:r>
    </w:p>
    <w:p w:rsidR="00473B7B" w:rsidRPr="00FC5651" w:rsidRDefault="00473B7B" w:rsidP="00473B7B">
      <w:pPr>
        <w:rPr>
          <w:rFonts w:ascii="Times New Roman" w:hAnsi="Times New Roman" w:cs="Times New Roman"/>
          <w:sz w:val="24"/>
          <w:lang w:val="nb-NO"/>
        </w:rPr>
      </w:pPr>
    </w:p>
    <w:p w:rsidR="00473B7B" w:rsidRPr="00FC5651" w:rsidRDefault="00473B7B" w:rsidP="00473B7B">
      <w:pPr>
        <w:rPr>
          <w:rFonts w:ascii="Times New Roman" w:hAnsi="Times New Roman" w:cs="Times New Roman"/>
          <w:sz w:val="24"/>
          <w:lang w:val="nb-NO"/>
        </w:rPr>
      </w:pPr>
      <w:r w:rsidRPr="00FC5651">
        <w:rPr>
          <w:rFonts w:ascii="Times New Roman" w:hAnsi="Times New Roman" w:cs="Times New Roman"/>
          <w:sz w:val="24"/>
          <w:lang w:val="nb-NO"/>
        </w:rPr>
        <w:t>Følgende forhold gir mulighet for ansettelse på kvalifiseringsvilkår:</w:t>
      </w:r>
    </w:p>
    <w:p w:rsidR="00473B7B" w:rsidRPr="00FC5651" w:rsidRDefault="00473B7B" w:rsidP="00473B7B">
      <w:pPr>
        <w:rPr>
          <w:rFonts w:ascii="Times New Roman" w:hAnsi="Times New Roman" w:cs="Times New Roman"/>
          <w:sz w:val="24"/>
          <w:lang w:val="nb-NO"/>
        </w:rPr>
      </w:pPr>
    </w:p>
    <w:p w:rsidR="00473B7B" w:rsidRPr="00FC5651" w:rsidRDefault="00473B7B" w:rsidP="00473B7B">
      <w:pPr>
        <w:pStyle w:val="NormalWeb"/>
        <w:numPr>
          <w:ilvl w:val="0"/>
          <w:numId w:val="1"/>
        </w:numPr>
        <w:spacing w:before="0" w:beforeAutospacing="0" w:after="0" w:afterAutospacing="0"/>
        <w:rPr>
          <w:rFonts w:ascii="Times New Roman" w:hAnsi="Times New Roman" w:cs="Times New Roman"/>
          <w:lang w:val="nb-NO"/>
        </w:rPr>
      </w:pPr>
      <w:r w:rsidRPr="00FC5651">
        <w:rPr>
          <w:rFonts w:ascii="Times New Roman" w:hAnsi="Times New Roman" w:cs="Times New Roman"/>
          <w:lang w:val="nb-NO"/>
        </w:rPr>
        <w:t xml:space="preserve">utilstrekkelige vitenskapelige kvalifikasjoner og/eller </w:t>
      </w:r>
    </w:p>
    <w:p w:rsidR="00473B7B" w:rsidRPr="00FC5651" w:rsidRDefault="00473B7B" w:rsidP="00473B7B">
      <w:pPr>
        <w:pStyle w:val="NormalWeb"/>
        <w:numPr>
          <w:ilvl w:val="0"/>
          <w:numId w:val="1"/>
        </w:numPr>
        <w:spacing w:before="0" w:beforeAutospacing="0" w:after="0" w:afterAutospacing="0"/>
        <w:rPr>
          <w:rFonts w:ascii="Times New Roman" w:hAnsi="Times New Roman" w:cs="Times New Roman"/>
          <w:lang w:val="nb-NO"/>
        </w:rPr>
      </w:pPr>
      <w:r w:rsidRPr="00FC5651">
        <w:rPr>
          <w:rFonts w:ascii="Times New Roman" w:hAnsi="Times New Roman" w:cs="Times New Roman"/>
          <w:lang w:val="nb-NO"/>
        </w:rPr>
        <w:t>utilstrekkelige pedagogiske kvalifikasjoner</w:t>
      </w:r>
    </w:p>
    <w:p w:rsidR="00473B7B" w:rsidRPr="00843B16" w:rsidRDefault="00473B7B" w:rsidP="00473B7B">
      <w:pPr>
        <w:ind w:firstLine="708"/>
      </w:pPr>
    </w:p>
    <w:p w:rsidR="00473B7B" w:rsidRPr="00BA136C" w:rsidRDefault="00473B7B" w:rsidP="00473B7B">
      <w:pPr>
        <w:rPr>
          <w:rFonts w:ascii="Times New Roman" w:hAnsi="Times New Roman" w:cs="Times New Roman"/>
          <w:sz w:val="24"/>
          <w:lang w:val="nb-NO"/>
        </w:rPr>
      </w:pPr>
      <w:r w:rsidRPr="00BA136C">
        <w:rPr>
          <w:rFonts w:ascii="Times New Roman" w:hAnsi="Times New Roman" w:cs="Times New Roman"/>
          <w:sz w:val="24"/>
          <w:lang w:val="nb-NO"/>
        </w:rPr>
        <w:t>Dersom stillingen lyses ut med slik mulighet, skal følgende avsnitt stå i betenkningen:</w:t>
      </w:r>
    </w:p>
    <w:p w:rsidR="00473B7B" w:rsidRPr="00511327" w:rsidRDefault="00473B7B" w:rsidP="00473B7B">
      <w:pPr>
        <w:pStyle w:val="NormalWeb"/>
        <w:ind w:left="708"/>
        <w:rPr>
          <w:rFonts w:ascii="Times New Roman" w:hAnsi="Times New Roman" w:cs="Times New Roman"/>
          <w:i/>
          <w:lang w:val="nb-NO"/>
        </w:rPr>
      </w:pPr>
      <w:r w:rsidRPr="00511327">
        <w:rPr>
          <w:rFonts w:ascii="Times New Roman" w:hAnsi="Times New Roman" w:cs="Times New Roman"/>
          <w:i/>
        </w:rPr>
        <w:t xml:space="preserve">Dersom det ikke melder seg søkere som er klart kvalifisert for fast ansettelse, kan det bli aktuelt med midlertidig ansettelse for inntil tre år, </w:t>
      </w:r>
      <w:r w:rsidRPr="00511327">
        <w:rPr>
          <w:rFonts w:ascii="Times New Roman" w:hAnsi="Times New Roman" w:cs="Times New Roman"/>
          <w:i/>
          <w:lang w:val="nb-NO"/>
        </w:rPr>
        <w:t>jf. tjeneste</w:t>
      </w:r>
      <w:r w:rsidRPr="00511327">
        <w:rPr>
          <w:rFonts w:ascii="Times New Roman" w:hAnsi="Times New Roman" w:cs="Times New Roman"/>
          <w:i/>
          <w:lang w:val="nb-NO"/>
        </w:rPr>
        <w:softHyphen/>
        <w:t>manns</w:t>
      </w:r>
      <w:r w:rsidRPr="00511327">
        <w:rPr>
          <w:rFonts w:ascii="Times New Roman" w:hAnsi="Times New Roman" w:cs="Times New Roman"/>
          <w:i/>
          <w:lang w:val="nb-NO"/>
        </w:rPr>
        <w:softHyphen/>
        <w:t xml:space="preserve">lovens forskrift § 5, nr. 1 og universitets- og høgskolelovens § 6-5,1. ledd.  </w:t>
      </w:r>
      <w:r w:rsidRPr="00511327">
        <w:rPr>
          <w:rFonts w:ascii="Times New Roman" w:hAnsi="Times New Roman" w:cs="Times New Roman"/>
          <w:i/>
          <w:iCs/>
          <w:lang w:val="nb-NO"/>
        </w:rPr>
        <w:t>Søknad om fast ansettelse med ny bedømmelse må skje innen utløpet av 3-årsperioden. Ansettelsen blir fast dersom søkeren da blir funnet kvalifisert.</w:t>
      </w:r>
    </w:p>
    <w:p w:rsidR="00473B7B" w:rsidRPr="00511327" w:rsidRDefault="00473B7B" w:rsidP="00473B7B">
      <w:pPr>
        <w:ind w:left="708"/>
        <w:rPr>
          <w:rFonts w:ascii="Times New Roman" w:eastAsia="Arial Unicode MS" w:hAnsi="Times New Roman" w:cs="Times New Roman"/>
          <w:i/>
          <w:sz w:val="24"/>
          <w:lang w:val="nb-NO"/>
        </w:rPr>
      </w:pPr>
      <w:r w:rsidRPr="00511327">
        <w:rPr>
          <w:rFonts w:ascii="Times New Roman" w:eastAsia="Arial Unicode MS" w:hAnsi="Times New Roman" w:cs="Times New Roman"/>
          <w:i/>
          <w:sz w:val="24"/>
          <w:lang w:val="nb-NO"/>
        </w:rPr>
        <w:t>Dersom ansettelsen er midlertidig på grunn av manglende pedagogiske kvalifikasjoner, må søkeren innen utløpet av 3-årsperioden få godkjent pedagogiske kvalifikasjoner gjennom å ha utviklet en pedagogisk mappe. Ansettelsen blir fast dersom søkeren da blir funnet kvalifisert.</w:t>
      </w:r>
    </w:p>
    <w:p w:rsidR="00473B7B" w:rsidRPr="00473B7B" w:rsidRDefault="00473B7B" w:rsidP="00473B7B">
      <w:pPr>
        <w:rPr>
          <w:lang w:val="nb-NO"/>
        </w:rPr>
      </w:pPr>
    </w:p>
    <w:p w:rsidR="00473B7B" w:rsidRPr="009A64AB" w:rsidRDefault="00473B7B" w:rsidP="00473B7B">
      <w:pPr>
        <w:rPr>
          <w:rFonts w:ascii="Times New Roman" w:hAnsi="Times New Roman" w:cs="Times New Roman"/>
          <w:sz w:val="24"/>
          <w:lang w:val="nb-NO"/>
        </w:rPr>
      </w:pPr>
      <w:r w:rsidRPr="009A64AB">
        <w:rPr>
          <w:rFonts w:ascii="Times New Roman" w:hAnsi="Times New Roman" w:cs="Times New Roman"/>
          <w:sz w:val="24"/>
          <w:lang w:val="nb-NO"/>
        </w:rPr>
        <w:t>Dersom det bare er aktuelt å lyse ut stilling med mulighet for ansettelse på kvalifiseringsvilkår ved manglende pedagogiske kvalifikasjoner, skal følgende avsnitt stå i betenkningen:</w:t>
      </w:r>
    </w:p>
    <w:p w:rsidR="00473B7B" w:rsidRPr="009A64AB" w:rsidRDefault="00473B7B" w:rsidP="00473B7B">
      <w:pPr>
        <w:rPr>
          <w:rFonts w:ascii="Times New Roman" w:hAnsi="Times New Roman" w:cs="Times New Roman"/>
          <w:sz w:val="24"/>
          <w:lang w:val="nb-NO"/>
        </w:rPr>
      </w:pPr>
    </w:p>
    <w:p w:rsidR="00473B7B" w:rsidRPr="009A64AB" w:rsidRDefault="00473B7B" w:rsidP="00473B7B">
      <w:pPr>
        <w:ind w:left="708"/>
        <w:rPr>
          <w:rFonts w:ascii="Times New Roman" w:hAnsi="Times New Roman" w:cs="Times New Roman"/>
          <w:i/>
          <w:sz w:val="24"/>
          <w:lang w:val="nb-NO"/>
        </w:rPr>
      </w:pPr>
      <w:r w:rsidRPr="009A64AB">
        <w:rPr>
          <w:rFonts w:ascii="Times New Roman" w:hAnsi="Times New Roman" w:cs="Times New Roman"/>
          <w:i/>
          <w:sz w:val="24"/>
          <w:lang w:val="nb-NO"/>
        </w:rPr>
        <w:t xml:space="preserve">Dersom det melder seg søkere som ikke oppfyller kravene til pedagogiske kvalifikasjoner, kan det bli aktuelt med midlertidig ansettelse for inntil tre år. Søkeren må innen utløpet av treårsperioden få godkjent pedagogiske kvalifikasjoner gjennom å ha utviklet en pedagogisk mappe. Ansettelsen blir fast dersom søkeren da blir funnet kvalifisert. </w:t>
      </w:r>
    </w:p>
    <w:p w:rsidR="00473B7B" w:rsidRPr="00FC7DEB" w:rsidRDefault="00473B7B" w:rsidP="00473B7B">
      <w:pPr>
        <w:ind w:left="708"/>
        <w:rPr>
          <w:rFonts w:eastAsia="Arial Unicode MS"/>
          <w:lang w:val="nb-NO"/>
        </w:rPr>
      </w:pPr>
    </w:p>
    <w:p w:rsidR="00473B7B" w:rsidRPr="00FC7DEB" w:rsidRDefault="00473B7B" w:rsidP="00473B7B">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Dersom det ikke melder seg søkere som tilfredsstiller kompetansekravene for </w:t>
      </w:r>
      <w:r>
        <w:rPr>
          <w:rFonts w:ascii="Times New Roman" w:hAnsi="Times New Roman" w:cs="Times New Roman"/>
          <w:lang w:val="nb-NO"/>
        </w:rPr>
        <w:t>ansettelse</w:t>
      </w:r>
      <w:r w:rsidRPr="00FC7DEB">
        <w:rPr>
          <w:rFonts w:ascii="Times New Roman" w:hAnsi="Times New Roman" w:cs="Times New Roman"/>
          <w:lang w:val="nb-NO"/>
        </w:rPr>
        <w:t xml:space="preserve"> </w:t>
      </w:r>
      <w:r w:rsidRPr="00843B16">
        <w:rPr>
          <w:rFonts w:ascii="Times New Roman" w:hAnsi="Times New Roman" w:cs="Times New Roman"/>
          <w:lang w:val="nb-NO"/>
        </w:rPr>
        <w:t xml:space="preserve">på kvalifiseringsvilkår, </w:t>
      </w:r>
      <w:r w:rsidRPr="00FC7DEB">
        <w:rPr>
          <w:rFonts w:ascii="Times New Roman" w:hAnsi="Times New Roman" w:cs="Times New Roman"/>
          <w:lang w:val="nb-NO"/>
        </w:rPr>
        <w:t xml:space="preserve">og det på grunn av undervisningssituasjonen er helt nødvendig å foreta </w:t>
      </w:r>
      <w:r>
        <w:rPr>
          <w:rFonts w:ascii="Times New Roman" w:hAnsi="Times New Roman" w:cs="Times New Roman"/>
          <w:lang w:val="nb-NO"/>
        </w:rPr>
        <w:t>ansettelse</w:t>
      </w:r>
      <w:r w:rsidRPr="00FC7DEB">
        <w:rPr>
          <w:rFonts w:ascii="Times New Roman" w:hAnsi="Times New Roman" w:cs="Times New Roman"/>
          <w:lang w:val="nb-NO"/>
        </w:rPr>
        <w:t xml:space="preserve">, kan det foretas midlertidig </w:t>
      </w:r>
      <w:r>
        <w:rPr>
          <w:rFonts w:ascii="Times New Roman" w:hAnsi="Times New Roman" w:cs="Times New Roman"/>
          <w:lang w:val="nb-NO"/>
        </w:rPr>
        <w:t>ansettelse</w:t>
      </w:r>
      <w:r w:rsidRPr="00FC7DEB">
        <w:rPr>
          <w:rFonts w:ascii="Times New Roman" w:hAnsi="Times New Roman" w:cs="Times New Roman"/>
          <w:lang w:val="nb-NO"/>
        </w:rPr>
        <w:t xml:space="preserve"> for inntil 3 år og 6 måneder i en lavere stilling som vedkommende tilfredsstiller kompetansekravet til, jf. tjenestemannslovens forskrift § 5 nr. 2 og universitets- og høgskolelovens § 6-5, 2. ledd. </w:t>
      </w:r>
    </w:p>
    <w:p w:rsidR="00473B7B" w:rsidRPr="00FC7DEB" w:rsidRDefault="00473B7B" w:rsidP="00473B7B">
      <w:pPr>
        <w:pStyle w:val="NormalWeb"/>
        <w:rPr>
          <w:rFonts w:ascii="Times New Roman" w:hAnsi="Times New Roman" w:cs="Times New Roman"/>
          <w:lang w:val="nb-NO"/>
        </w:rPr>
      </w:pPr>
      <w:r w:rsidRPr="00FC7DEB">
        <w:rPr>
          <w:rFonts w:ascii="Times New Roman" w:hAnsi="Times New Roman" w:cs="Times New Roman"/>
          <w:lang w:val="nb-NO"/>
        </w:rPr>
        <w:t xml:space="preserve">Midlertidig </w:t>
      </w:r>
      <w:r>
        <w:rPr>
          <w:rFonts w:ascii="Times New Roman" w:hAnsi="Times New Roman" w:cs="Times New Roman"/>
          <w:lang w:val="nb-NO"/>
        </w:rPr>
        <w:t>ansettelse</w:t>
      </w:r>
      <w:r w:rsidRPr="00FC7DEB">
        <w:rPr>
          <w:rFonts w:ascii="Times New Roman" w:hAnsi="Times New Roman" w:cs="Times New Roman"/>
          <w:lang w:val="nb-NO"/>
        </w:rPr>
        <w:t xml:space="preserve"> med hjemmel i tjenestemannslovens forskrift § 5, nr. 1 og 2 og universitets- og høgskolelovens § 6-5,</w:t>
      </w:r>
      <w:r w:rsidRPr="00843B16">
        <w:rPr>
          <w:rFonts w:ascii="Times New Roman" w:hAnsi="Times New Roman" w:cs="Times New Roman"/>
          <w:lang w:val="nb-NO"/>
        </w:rPr>
        <w:t xml:space="preserve"> </w:t>
      </w:r>
      <w:r w:rsidRPr="00FC7DEB">
        <w:rPr>
          <w:rFonts w:ascii="Times New Roman" w:hAnsi="Times New Roman" w:cs="Times New Roman"/>
          <w:lang w:val="nb-NO"/>
        </w:rPr>
        <w:t xml:space="preserve">1. og 2. ledd forutsetter at stillingen har vært utlyst, og at muligheten for </w:t>
      </w:r>
      <w:r>
        <w:rPr>
          <w:rFonts w:ascii="Times New Roman" w:hAnsi="Times New Roman" w:cs="Times New Roman"/>
          <w:lang w:val="nb-NO"/>
        </w:rPr>
        <w:t>ansettelse</w:t>
      </w:r>
      <w:r w:rsidRPr="00FC7DEB">
        <w:rPr>
          <w:rFonts w:ascii="Times New Roman" w:hAnsi="Times New Roman" w:cs="Times New Roman"/>
          <w:lang w:val="nb-NO"/>
        </w:rPr>
        <w:t xml:space="preserve"> på kvalifiseringsvilkår fremgår av betenkning</w:t>
      </w:r>
      <w:r w:rsidRPr="00843B16">
        <w:rPr>
          <w:rFonts w:ascii="Times New Roman" w:hAnsi="Times New Roman" w:cs="Times New Roman"/>
          <w:lang w:val="nb-NO"/>
        </w:rPr>
        <w:t>en</w:t>
      </w:r>
      <w:r w:rsidRPr="00FC7DEB">
        <w:rPr>
          <w:rFonts w:ascii="Times New Roman" w:hAnsi="Times New Roman" w:cs="Times New Roman"/>
          <w:lang w:val="nb-NO"/>
        </w:rPr>
        <w:t>/</w:t>
      </w:r>
      <w:r>
        <w:rPr>
          <w:rFonts w:ascii="Times New Roman" w:hAnsi="Times New Roman" w:cs="Times New Roman"/>
          <w:lang w:val="nb-NO"/>
        </w:rPr>
        <w:t>utlysning</w:t>
      </w:r>
      <w:r w:rsidRPr="00843B16">
        <w:rPr>
          <w:rFonts w:ascii="Times New Roman" w:hAnsi="Times New Roman" w:cs="Times New Roman"/>
          <w:lang w:val="nb-NO"/>
        </w:rPr>
        <w:t>en</w:t>
      </w:r>
      <w:r w:rsidRPr="00FC7DEB">
        <w:rPr>
          <w:rFonts w:ascii="Times New Roman" w:hAnsi="Times New Roman" w:cs="Times New Roman"/>
          <w:lang w:val="nb-NO"/>
        </w:rPr>
        <w:t>.</w:t>
      </w:r>
    </w:p>
    <w:p w:rsidR="00473B7B" w:rsidRPr="00FC7DEB" w:rsidRDefault="00473B7B" w:rsidP="00473B7B">
      <w:pPr>
        <w:pStyle w:val="Heading2"/>
        <w:rPr>
          <w:rFonts w:ascii="Times New Roman" w:hAnsi="Times New Roman" w:cs="Times New Roman"/>
          <w:i w:val="0"/>
          <w:iCs w:val="0"/>
          <w:sz w:val="24"/>
          <w:szCs w:val="24"/>
          <w:lang w:val="nb-NO"/>
        </w:rPr>
      </w:pPr>
      <w:bookmarkStart w:id="103" w:name="_Toc286842742"/>
      <w:bookmarkStart w:id="104" w:name="_Toc289682430"/>
      <w:bookmarkStart w:id="105" w:name="_Toc289683320"/>
      <w:bookmarkStart w:id="106" w:name="_Toc289684144"/>
      <w:bookmarkStart w:id="107" w:name="_Toc289684224"/>
      <w:bookmarkStart w:id="108" w:name="_Toc289684304"/>
      <w:bookmarkStart w:id="109" w:name="_Toc289684384"/>
      <w:bookmarkStart w:id="110" w:name="_Toc289687075"/>
      <w:bookmarkStart w:id="111" w:name="_Toc289687155"/>
      <w:bookmarkStart w:id="112" w:name="_Toc289688119"/>
      <w:bookmarkStart w:id="113" w:name="_Toc289691625"/>
      <w:bookmarkStart w:id="114" w:name="_Toc289691731"/>
      <w:bookmarkStart w:id="115" w:name="_Toc289691809"/>
      <w:bookmarkStart w:id="116" w:name="_Toc289691887"/>
      <w:bookmarkStart w:id="117" w:name="_Toc289694328"/>
      <w:bookmarkStart w:id="118" w:name="_Toc289701576"/>
      <w:bookmarkStart w:id="119" w:name="_Toc289701654"/>
      <w:bookmarkStart w:id="120" w:name="_Toc289701732"/>
      <w:bookmarkStart w:id="121" w:name="_Toc469063772"/>
      <w:r w:rsidRPr="00FC7DEB">
        <w:rPr>
          <w:rFonts w:ascii="Times New Roman" w:hAnsi="Times New Roman" w:cs="Times New Roman"/>
          <w:i w:val="0"/>
          <w:iCs w:val="0"/>
          <w:sz w:val="24"/>
          <w:szCs w:val="24"/>
          <w:lang w:val="nb-NO"/>
        </w:rPr>
        <w:lastRenderedPageBreak/>
        <w:t>2.4 Moderat kjønnskvotering</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73B7B" w:rsidRPr="00FC7DEB" w:rsidRDefault="00473B7B" w:rsidP="00473B7B">
      <w:pPr>
        <w:pStyle w:val="NormalWeb"/>
        <w:rPr>
          <w:rFonts w:ascii="Times New Roman" w:hAnsi="Times New Roman" w:cs="Times New Roman"/>
          <w:lang w:val="nb-NO"/>
        </w:rPr>
      </w:pPr>
      <w:r w:rsidRPr="00FC7DEB">
        <w:rPr>
          <w:rFonts w:ascii="Times New Roman" w:hAnsi="Times New Roman" w:cs="Times New Roman"/>
          <w:lang w:val="nb-NO"/>
        </w:rPr>
        <w:t>Følgende standardavsnitt skal alltid være med når kvinneandelen i den aktuelle stillingsgruppe på vedkommende fagområde (</w:t>
      </w:r>
      <w:r w:rsidRPr="00843B16">
        <w:rPr>
          <w:rFonts w:ascii="Times New Roman" w:hAnsi="Times New Roman" w:cs="Times New Roman"/>
          <w:iCs/>
          <w:lang w:val="nb-NO"/>
        </w:rPr>
        <w:t>institutt og enheter på tilsvarende nivå)</w:t>
      </w:r>
      <w:r w:rsidRPr="00FC7DEB">
        <w:rPr>
          <w:rFonts w:ascii="Times New Roman" w:hAnsi="Times New Roman" w:cs="Times New Roman"/>
          <w:lang w:val="nb-NO"/>
        </w:rPr>
        <w:t xml:space="preserve"> er underrepresentert:</w:t>
      </w:r>
    </w:p>
    <w:p w:rsidR="00473B7B" w:rsidRPr="001A1081" w:rsidRDefault="00B205E4" w:rsidP="00B205E4">
      <w:pPr>
        <w:pStyle w:val="NormalWeb"/>
        <w:tabs>
          <w:tab w:val="left" w:pos="709"/>
        </w:tabs>
        <w:ind w:left="709"/>
        <w:rPr>
          <w:rFonts w:ascii="Times New Roman" w:hAnsi="Times New Roman" w:cs="Times New Roman"/>
          <w:i/>
          <w:iCs/>
          <w:lang w:val="nb-NO"/>
        </w:rPr>
      </w:pPr>
      <w:r>
        <w:rPr>
          <w:rFonts w:ascii="Times New Roman" w:hAnsi="Times New Roman" w:cs="Times New Roman"/>
          <w:i/>
          <w:iCs/>
          <w:lang w:val="nb-NO"/>
        </w:rPr>
        <w:t xml:space="preserve"> </w:t>
      </w:r>
      <w:r w:rsidR="00473B7B" w:rsidRPr="001A1081">
        <w:rPr>
          <w:rFonts w:ascii="Times New Roman" w:hAnsi="Times New Roman" w:cs="Times New Roman"/>
          <w:i/>
          <w:iCs/>
          <w:lang w:val="nb-NO"/>
        </w:rPr>
        <w:t xml:space="preserve">UiT ønsker å øke kvinneandelen i vitenskapelige stillinger. Dersom </w:t>
      </w:r>
      <w:r w:rsidR="001A1081" w:rsidRPr="001A1081">
        <w:rPr>
          <w:rFonts w:ascii="Times New Roman" w:hAnsi="Times New Roman" w:cs="Times New Roman"/>
          <w:i/>
          <w:iCs/>
          <w:lang w:val="nb-NO"/>
        </w:rPr>
        <w:t>to</w:t>
      </w:r>
      <w:r w:rsidR="00473B7B" w:rsidRPr="001A1081">
        <w:rPr>
          <w:rFonts w:ascii="Times New Roman" w:hAnsi="Times New Roman" w:cs="Times New Roman"/>
          <w:i/>
          <w:iCs/>
          <w:lang w:val="nb-NO"/>
        </w:rPr>
        <w:t xml:space="preserve"> eller flere søkere blir funnet tilnærmet likeverdig kvalifiserte, vil universitetet rangere kvinner foran menn.</w:t>
      </w:r>
    </w:p>
    <w:p w:rsidR="00473B7B" w:rsidRPr="00FC7DEB" w:rsidRDefault="00473B7B" w:rsidP="00473B7B">
      <w:pPr>
        <w:pStyle w:val="Heading2"/>
        <w:rPr>
          <w:rFonts w:ascii="Times New Roman" w:hAnsi="Times New Roman" w:cs="Times New Roman"/>
          <w:i w:val="0"/>
          <w:iCs w:val="0"/>
          <w:sz w:val="24"/>
          <w:szCs w:val="24"/>
          <w:lang w:val="nb-NO"/>
        </w:rPr>
      </w:pPr>
      <w:bookmarkStart w:id="122" w:name="_Toc286842744"/>
      <w:bookmarkStart w:id="123" w:name="_Toc289682431"/>
      <w:bookmarkStart w:id="124" w:name="_Toc289683321"/>
      <w:bookmarkStart w:id="125" w:name="_Toc289684145"/>
      <w:bookmarkStart w:id="126" w:name="_Toc289684225"/>
      <w:bookmarkStart w:id="127" w:name="_Toc289684305"/>
      <w:bookmarkStart w:id="128" w:name="_Toc289684385"/>
      <w:bookmarkStart w:id="129" w:name="_Toc289687076"/>
      <w:bookmarkStart w:id="130" w:name="_Toc289687156"/>
      <w:bookmarkStart w:id="131" w:name="_Toc289688120"/>
      <w:bookmarkStart w:id="132" w:name="_Toc289691626"/>
      <w:bookmarkStart w:id="133" w:name="_Toc289691732"/>
      <w:bookmarkStart w:id="134" w:name="_Toc289691810"/>
      <w:bookmarkStart w:id="135" w:name="_Toc289691888"/>
      <w:bookmarkStart w:id="136" w:name="_Toc289694329"/>
      <w:bookmarkStart w:id="137" w:name="_Toc289701577"/>
      <w:bookmarkStart w:id="138" w:name="_Toc289701655"/>
      <w:bookmarkStart w:id="139" w:name="_Toc289701733"/>
      <w:bookmarkStart w:id="140" w:name="_Toc469063773"/>
      <w:r w:rsidRPr="00FC7DEB">
        <w:rPr>
          <w:rFonts w:ascii="Times New Roman" w:hAnsi="Times New Roman" w:cs="Times New Roman"/>
          <w:i w:val="0"/>
          <w:iCs w:val="0"/>
          <w:sz w:val="24"/>
          <w:szCs w:val="24"/>
          <w:lang w:val="nb-NO"/>
        </w:rPr>
        <w:t xml:space="preserve">2.5 Godkjenning av betenkning og </w:t>
      </w:r>
      <w:r>
        <w:rPr>
          <w:rFonts w:ascii="Times New Roman" w:hAnsi="Times New Roman" w:cs="Times New Roman"/>
          <w:i w:val="0"/>
          <w:iCs w:val="0"/>
          <w:sz w:val="24"/>
          <w:szCs w:val="24"/>
          <w:lang w:val="nb-NO"/>
        </w:rPr>
        <w:t>utlysning</w:t>
      </w:r>
      <w:r w:rsidRPr="00FC7DEB">
        <w:rPr>
          <w:rFonts w:ascii="Times New Roman" w:hAnsi="Times New Roman" w:cs="Times New Roman"/>
          <w:i w:val="0"/>
          <w:iCs w:val="0"/>
          <w:sz w:val="24"/>
          <w:szCs w:val="24"/>
          <w:lang w:val="nb-NO"/>
        </w:rPr>
        <w:t>stekst for stillingen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C7DEB">
        <w:rPr>
          <w:rFonts w:ascii="Times New Roman" w:hAnsi="Times New Roman" w:cs="Times New Roman"/>
          <w:i w:val="0"/>
          <w:iCs w:val="0"/>
          <w:sz w:val="24"/>
          <w:szCs w:val="24"/>
          <w:lang w:val="nb-NO"/>
        </w:rPr>
        <w:t xml:space="preserve"> </w:t>
      </w:r>
    </w:p>
    <w:p w:rsidR="00473B7B" w:rsidRPr="00843B16" w:rsidRDefault="00473B7B" w:rsidP="00473B7B">
      <w:pPr>
        <w:rPr>
          <w:lang w:val="nb-NO"/>
        </w:rPr>
      </w:pPr>
    </w:p>
    <w:p w:rsidR="00473B7B" w:rsidRDefault="00473B7B" w:rsidP="00473B7B">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Ved enheter under universitetsstyret godkjenner universitetsstyrets </w:t>
      </w:r>
      <w:r>
        <w:rPr>
          <w:rFonts w:ascii="Times New Roman" w:hAnsi="Times New Roman" w:cs="Times New Roman"/>
          <w:lang w:val="nb-NO"/>
        </w:rPr>
        <w:t>ansettelse</w:t>
      </w:r>
      <w:r w:rsidRPr="00FC7DEB">
        <w:rPr>
          <w:rFonts w:ascii="Times New Roman" w:hAnsi="Times New Roman" w:cs="Times New Roman"/>
          <w:lang w:val="nb-NO"/>
        </w:rPr>
        <w:t>s</w:t>
      </w:r>
      <w:r w:rsidRPr="00FC7DEB">
        <w:rPr>
          <w:rFonts w:ascii="Times New Roman" w:hAnsi="Times New Roman" w:cs="Times New Roman"/>
          <w:lang w:val="nb-NO"/>
        </w:rPr>
        <w:softHyphen/>
        <w:t>utvalg betenkning/</w:t>
      </w:r>
      <w:r>
        <w:rPr>
          <w:rFonts w:ascii="Times New Roman" w:hAnsi="Times New Roman" w:cs="Times New Roman"/>
          <w:lang w:val="nb-NO"/>
        </w:rPr>
        <w:t>utlysning</w:t>
      </w:r>
      <w:r w:rsidRPr="00FC7DEB">
        <w:rPr>
          <w:rFonts w:ascii="Times New Roman" w:hAnsi="Times New Roman" w:cs="Times New Roman"/>
          <w:lang w:val="nb-NO"/>
        </w:rPr>
        <w:t xml:space="preserve">stekst for undervisnings- og forskerstillinger. </w:t>
      </w:r>
    </w:p>
    <w:p w:rsidR="00DC3D63" w:rsidRPr="00FC7DEB" w:rsidRDefault="00DC3D63" w:rsidP="00473B7B">
      <w:pPr>
        <w:pStyle w:val="NormalWeb"/>
        <w:spacing w:before="0" w:beforeAutospacing="0" w:after="0" w:afterAutospacing="0"/>
        <w:rPr>
          <w:rFonts w:ascii="Times New Roman" w:hAnsi="Times New Roman" w:cs="Times New Roman"/>
          <w:lang w:val="nb-NO"/>
        </w:rPr>
      </w:pPr>
    </w:p>
    <w:p w:rsidR="00473B7B" w:rsidRPr="00DC3D63" w:rsidRDefault="00473B7B" w:rsidP="003342E7">
      <w:pPr>
        <w:rPr>
          <w:rFonts w:ascii="Times New Roman" w:hAnsi="Times New Roman" w:cs="Times New Roman"/>
          <w:sz w:val="24"/>
          <w:lang w:val="nb-NO"/>
        </w:rPr>
      </w:pPr>
      <w:r w:rsidRPr="00DC3D63">
        <w:rPr>
          <w:rFonts w:ascii="Times New Roman" w:hAnsi="Times New Roman" w:cs="Times New Roman"/>
          <w:sz w:val="24"/>
          <w:lang w:val="nb-NO"/>
        </w:rPr>
        <w:t xml:space="preserve">Ved fakultetene fastsetter fakultetsstyrene, eventuelt et eget ansettelsesutvalg der dette er bestemt av universitetsstyret, betenkning/utlysningstekst for undervisnings- og forskerstillinger. </w:t>
      </w:r>
    </w:p>
    <w:p w:rsidR="003342E7" w:rsidRPr="00FC7DEB" w:rsidRDefault="003342E7" w:rsidP="003342E7">
      <w:pPr>
        <w:rPr>
          <w:lang w:val="nb-NO"/>
        </w:rPr>
      </w:pPr>
    </w:p>
    <w:p w:rsidR="002D0B30" w:rsidRDefault="002D0B30" w:rsidP="003342E7">
      <w:pPr>
        <w:rPr>
          <w:rFonts w:eastAsia="Arial Unicode MS"/>
          <w:b/>
          <w:sz w:val="24"/>
          <w:lang w:val="nb-NO"/>
        </w:rPr>
      </w:pPr>
      <w:bookmarkStart w:id="141" w:name="_Toc286842745"/>
      <w:bookmarkStart w:id="142" w:name="_Toc289682432"/>
      <w:bookmarkStart w:id="143" w:name="_Toc289683322"/>
      <w:bookmarkStart w:id="144" w:name="_Toc289684146"/>
      <w:bookmarkStart w:id="145" w:name="_Toc289684226"/>
      <w:bookmarkStart w:id="146" w:name="_Toc289684306"/>
      <w:bookmarkStart w:id="147" w:name="_Toc289684386"/>
      <w:bookmarkStart w:id="148" w:name="_Toc289687077"/>
      <w:bookmarkStart w:id="149" w:name="_Toc289687157"/>
      <w:bookmarkStart w:id="150" w:name="_Toc289688121"/>
      <w:bookmarkStart w:id="151" w:name="_Toc289691627"/>
      <w:bookmarkStart w:id="152" w:name="_Toc289691733"/>
      <w:bookmarkStart w:id="153" w:name="_Toc289691811"/>
      <w:bookmarkStart w:id="154" w:name="_Toc289691889"/>
      <w:bookmarkStart w:id="155" w:name="_Toc289694330"/>
      <w:bookmarkStart w:id="156" w:name="_Toc289701578"/>
      <w:bookmarkStart w:id="157" w:name="_Toc289701656"/>
      <w:bookmarkStart w:id="158" w:name="_Toc289701734"/>
      <w:bookmarkStart w:id="159" w:name="_Toc469063774"/>
      <w:r w:rsidRPr="002D0B30">
        <w:rPr>
          <w:rFonts w:eastAsia="Arial Unicode MS"/>
          <w:b/>
          <w:sz w:val="24"/>
          <w:lang w:val="nb-NO"/>
        </w:rPr>
        <w:t>3. Søknaden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2D0B30" w:rsidRPr="002D0B30" w:rsidRDefault="002D0B30" w:rsidP="003342E7">
      <w:pPr>
        <w:rPr>
          <w:lang w:val="nb-NO"/>
        </w:rPr>
      </w:pPr>
    </w:p>
    <w:p w:rsidR="002D0B30" w:rsidRPr="00DC3D63" w:rsidRDefault="002D0B30" w:rsidP="003342E7">
      <w:pPr>
        <w:rPr>
          <w:rFonts w:ascii="Times New Roman" w:hAnsi="Times New Roman" w:cs="Times New Roman"/>
          <w:sz w:val="24"/>
          <w:lang w:val="nb-NO"/>
        </w:rPr>
      </w:pPr>
      <w:r w:rsidRPr="00DC3D63">
        <w:rPr>
          <w:rFonts w:ascii="Times New Roman" w:hAnsi="Times New Roman" w:cs="Times New Roman"/>
          <w:sz w:val="24"/>
          <w:lang w:val="nb-NO"/>
        </w:rPr>
        <w:t>Alle opplysninger og alt materiale det skal tas hensyn til ved bedømmelsen må foreligge innen søknadsfristens utløp. Eventuelle referanser oppgis.</w:t>
      </w:r>
    </w:p>
    <w:p w:rsidR="002D0B30" w:rsidRPr="00DC3D63" w:rsidRDefault="002D0B30" w:rsidP="003342E7">
      <w:pPr>
        <w:rPr>
          <w:rFonts w:ascii="Times New Roman" w:hAnsi="Times New Roman" w:cs="Times New Roman"/>
          <w:sz w:val="24"/>
          <w:lang w:val="nb-NO"/>
        </w:rPr>
      </w:pPr>
    </w:p>
    <w:p w:rsidR="002D0B30" w:rsidRPr="00DC3D63" w:rsidRDefault="002D0B30" w:rsidP="003342E7">
      <w:pPr>
        <w:rPr>
          <w:rFonts w:ascii="Times New Roman" w:hAnsi="Times New Roman" w:cs="Times New Roman"/>
          <w:sz w:val="24"/>
          <w:lang w:val="nb-NO"/>
        </w:rPr>
      </w:pPr>
      <w:r w:rsidRPr="00DC3D63">
        <w:rPr>
          <w:rFonts w:ascii="Times New Roman" w:hAnsi="Times New Roman" w:cs="Times New Roman"/>
          <w:sz w:val="24"/>
          <w:lang w:val="nb-NO"/>
        </w:rPr>
        <w:t>Søknaden skal inneholde opplysninger om:</w:t>
      </w:r>
    </w:p>
    <w:p w:rsidR="002D0B30" w:rsidRPr="007D7039" w:rsidRDefault="002D0B30"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7D7039">
        <w:rPr>
          <w:rFonts w:ascii="Times New Roman" w:eastAsia="Arial Unicode MS" w:hAnsi="Times New Roman" w:cs="Times New Roman"/>
          <w:sz w:val="24"/>
          <w:lang w:val="nb-NO"/>
        </w:rPr>
        <w:t>personalia</w:t>
      </w:r>
    </w:p>
    <w:p w:rsidR="002D0B30" w:rsidRPr="007D7039" w:rsidRDefault="002D0B30"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7D7039">
        <w:rPr>
          <w:rFonts w:ascii="Times New Roman" w:eastAsia="Arial Unicode MS" w:hAnsi="Times New Roman" w:cs="Times New Roman"/>
          <w:sz w:val="24"/>
          <w:lang w:val="nb-NO"/>
        </w:rPr>
        <w:t>utdannelse og eksamensresultater</w:t>
      </w:r>
    </w:p>
    <w:p w:rsidR="002D0B30" w:rsidRPr="007D7039" w:rsidRDefault="002D0B30"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7D7039">
        <w:rPr>
          <w:rFonts w:ascii="Times New Roman" w:eastAsia="Arial Unicode MS" w:hAnsi="Times New Roman" w:cs="Times New Roman"/>
          <w:sz w:val="24"/>
          <w:lang w:val="nb-NO"/>
        </w:rPr>
        <w:t>tidligere stillinger/yrkesutøvelse</w:t>
      </w:r>
    </w:p>
    <w:p w:rsidR="002D0B30" w:rsidRPr="007D7039" w:rsidRDefault="002D0B30"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7D7039">
        <w:rPr>
          <w:rFonts w:ascii="Times New Roman" w:eastAsia="Arial Unicode MS" w:hAnsi="Times New Roman" w:cs="Times New Roman"/>
          <w:sz w:val="24"/>
          <w:lang w:val="nb-NO"/>
        </w:rPr>
        <w:t>utredningsarbeid, forskning, forsøks- og utviklingsarbeid, inkluderer også kunstneriske aktiviteter</w:t>
      </w:r>
    </w:p>
    <w:p w:rsidR="00B011EF" w:rsidRDefault="002D0B30" w:rsidP="00771BF9">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B011EF">
        <w:rPr>
          <w:rFonts w:ascii="Times New Roman" w:eastAsia="Arial Unicode MS" w:hAnsi="Times New Roman" w:cs="Times New Roman"/>
          <w:sz w:val="24"/>
          <w:lang w:val="nb-NO"/>
        </w:rPr>
        <w:t xml:space="preserve">pedagogiske kvalifikasjoner </w:t>
      </w:r>
    </w:p>
    <w:p w:rsidR="002D0B30" w:rsidRPr="00B011EF" w:rsidRDefault="002D0B30" w:rsidP="00771BF9">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B011EF">
        <w:rPr>
          <w:rFonts w:ascii="Times New Roman" w:eastAsia="Arial Unicode MS" w:hAnsi="Times New Roman" w:cs="Times New Roman"/>
          <w:sz w:val="24"/>
          <w:lang w:val="nb-NO"/>
        </w:rPr>
        <w:t>formidlings- og populariseringsinnsats, inkluderer også kunstneriske aktiviteter</w:t>
      </w:r>
    </w:p>
    <w:p w:rsidR="002D0B30" w:rsidRPr="007D7039" w:rsidRDefault="002D0B30"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7D7039">
        <w:rPr>
          <w:rFonts w:ascii="Times New Roman" w:eastAsia="Arial Unicode MS" w:hAnsi="Times New Roman" w:cs="Times New Roman"/>
          <w:sz w:val="24"/>
          <w:lang w:val="nb-NO"/>
        </w:rPr>
        <w:t>fagpolitisk og administrativ innsats, herunder utøvelse av verv, deltagelse i komiteer og utvalg, stillings- og kompetansevurdering, opposisjon ved disputaser, representasjon i offentlige styrer og utvalg med mer</w:t>
      </w:r>
    </w:p>
    <w:p w:rsidR="002D0B30" w:rsidRPr="007D7039" w:rsidRDefault="002D0B30"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7D7039">
        <w:rPr>
          <w:rFonts w:ascii="Times New Roman" w:eastAsia="Arial Unicode MS" w:hAnsi="Times New Roman" w:cs="Times New Roman"/>
          <w:sz w:val="24"/>
          <w:lang w:val="nb-NO"/>
        </w:rPr>
        <w:t>eventuell annen kvalifiserende virksomhet som etterspørres i betenkningen</w:t>
      </w:r>
    </w:p>
    <w:p w:rsidR="002D0B30" w:rsidRPr="007D7039" w:rsidRDefault="002D0B30"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7D7039">
        <w:rPr>
          <w:rFonts w:ascii="Times New Roman" w:eastAsia="Arial Unicode MS" w:hAnsi="Times New Roman" w:cs="Times New Roman"/>
          <w:sz w:val="24"/>
          <w:lang w:val="nb-NO"/>
        </w:rPr>
        <w:t>eventuell annen virksomhet som søkeren tillegger betydning</w:t>
      </w:r>
    </w:p>
    <w:p w:rsidR="002D0B30" w:rsidRPr="007D7039" w:rsidRDefault="002D0B30" w:rsidP="002D0B30">
      <w:pPr>
        <w:rPr>
          <w:rFonts w:ascii="Times New Roman" w:eastAsia="Arial Unicode MS" w:hAnsi="Times New Roman" w:cs="Times New Roman"/>
          <w:color w:val="FF0000"/>
          <w:sz w:val="24"/>
          <w:lang w:val="nb-NO"/>
        </w:rPr>
      </w:pPr>
      <w:r w:rsidRPr="007D7039">
        <w:rPr>
          <w:rFonts w:ascii="Times New Roman" w:hAnsi="Times New Roman" w:cs="Times New Roman"/>
          <w:sz w:val="24"/>
          <w:lang w:val="nb-NO"/>
        </w:rPr>
        <w:t xml:space="preserve">For nærmere informasjon om krav til pedagogiske kvalifikasjoner, se UiTs nettside om universitetspedagogikk og </w:t>
      </w:r>
      <w:r w:rsidR="005F67FB" w:rsidRPr="007D7039">
        <w:rPr>
          <w:rFonts w:ascii="Times New Roman" w:hAnsi="Times New Roman" w:cs="Times New Roman"/>
          <w:sz w:val="24"/>
          <w:lang w:val="nb-NO"/>
        </w:rPr>
        <w:t>Universitets- og høg</w:t>
      </w:r>
      <w:r w:rsidR="00330717" w:rsidRPr="007D7039">
        <w:rPr>
          <w:rFonts w:ascii="Times New Roman" w:hAnsi="Times New Roman" w:cs="Times New Roman"/>
          <w:sz w:val="24"/>
          <w:lang w:val="nb-NO"/>
        </w:rPr>
        <w:t>skolerådets (</w:t>
      </w:r>
      <w:r w:rsidR="005F67FB" w:rsidRPr="007D7039">
        <w:rPr>
          <w:rFonts w:ascii="Times New Roman" w:eastAsia="Arial Unicode MS" w:hAnsi="Times New Roman" w:cs="Times New Roman"/>
          <w:sz w:val="24"/>
          <w:lang w:val="nb-NO"/>
        </w:rPr>
        <w:t>UHRs</w:t>
      </w:r>
      <w:r w:rsidR="00330717" w:rsidRPr="007D7039">
        <w:rPr>
          <w:rFonts w:ascii="Times New Roman" w:eastAsia="Arial Unicode MS" w:hAnsi="Times New Roman" w:cs="Times New Roman"/>
          <w:color w:val="000000"/>
          <w:sz w:val="24"/>
          <w:lang w:val="nb-NO"/>
        </w:rPr>
        <w:t>)</w:t>
      </w:r>
      <w:r w:rsidRPr="007D7039">
        <w:rPr>
          <w:rFonts w:ascii="Times New Roman" w:eastAsia="Arial Unicode MS" w:hAnsi="Times New Roman" w:cs="Times New Roman"/>
          <w:color w:val="000000"/>
          <w:sz w:val="24"/>
          <w:lang w:val="nb-NO"/>
        </w:rPr>
        <w:t xml:space="preserve"> </w:t>
      </w:r>
      <w:r w:rsidRPr="007D7039">
        <w:rPr>
          <w:rFonts w:ascii="Times New Roman" w:eastAsia="Arial Unicode MS" w:hAnsi="Times New Roman" w:cs="Times New Roman"/>
          <w:i/>
          <w:color w:val="000000"/>
          <w:sz w:val="24"/>
          <w:lang w:val="nb-NO"/>
        </w:rPr>
        <w:t>Nasjonale veiledende retningslinjer for universitets- og høgskolepedagogisk basiskompetanse</w:t>
      </w:r>
      <w:r w:rsidRPr="007D7039">
        <w:rPr>
          <w:rFonts w:ascii="Times New Roman" w:eastAsia="Arial Unicode MS" w:hAnsi="Times New Roman" w:cs="Times New Roman"/>
          <w:color w:val="000000"/>
          <w:sz w:val="24"/>
          <w:lang w:val="nb-NO"/>
        </w:rPr>
        <w:t>.</w:t>
      </w:r>
    </w:p>
    <w:p w:rsidR="002D0B30" w:rsidRPr="00FC7DEB" w:rsidRDefault="002D0B30" w:rsidP="002D0B30">
      <w:pPr>
        <w:pStyle w:val="NormalWeb"/>
        <w:spacing w:before="0" w:beforeAutospacing="0" w:after="0" w:afterAutospacing="0"/>
        <w:rPr>
          <w:rFonts w:ascii="Times New Roman" w:hAnsi="Times New Roman" w:cs="Times New Roman"/>
          <w:lang w:val="nb-NO"/>
        </w:rPr>
      </w:pPr>
    </w:p>
    <w:p w:rsidR="002D0B30" w:rsidRPr="00FC7DEB" w:rsidRDefault="002D0B30" w:rsidP="002D0B3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Søkeren må i tillegg utarbeide en liste over alle sine arbeider. Listen skal inneholde følgende opplysninger om hvert arbeid:</w:t>
      </w:r>
    </w:p>
    <w:p w:rsidR="002D0B30" w:rsidRPr="00FC7DEB" w:rsidRDefault="002D0B30" w:rsidP="002D0B30">
      <w:pPr>
        <w:pStyle w:val="NormalWeb"/>
        <w:spacing w:before="0" w:beforeAutospacing="0" w:after="0" w:afterAutospacing="0"/>
        <w:rPr>
          <w:rFonts w:ascii="Times New Roman" w:hAnsi="Times New Roman" w:cs="Times New Roman"/>
          <w:lang w:val="nb-NO"/>
        </w:rPr>
      </w:pPr>
    </w:p>
    <w:p w:rsidR="002D0B30" w:rsidRPr="0089403D" w:rsidRDefault="002D0B30" w:rsidP="002D0B30">
      <w:pPr>
        <w:pStyle w:val="NormalWeb"/>
        <w:numPr>
          <w:ilvl w:val="0"/>
          <w:numId w:val="1"/>
        </w:numPr>
        <w:spacing w:before="0" w:beforeAutospacing="0" w:after="0" w:afterAutospacing="0"/>
        <w:rPr>
          <w:rFonts w:ascii="Times New Roman" w:hAnsi="Times New Roman" w:cs="Times New Roman"/>
          <w:lang w:val="nb-NO"/>
        </w:rPr>
      </w:pPr>
      <w:r w:rsidRPr="0089403D">
        <w:rPr>
          <w:rFonts w:ascii="Times New Roman" w:hAnsi="Times New Roman" w:cs="Times New Roman"/>
          <w:lang w:val="nb-NO"/>
        </w:rPr>
        <w:t>forfatter(e), arbeidets tittel</w:t>
      </w:r>
    </w:p>
    <w:p w:rsidR="002D0B30" w:rsidRPr="0089403D" w:rsidRDefault="002D0B30" w:rsidP="002D0B30">
      <w:pPr>
        <w:numPr>
          <w:ilvl w:val="0"/>
          <w:numId w:val="1"/>
        </w:numPr>
        <w:spacing w:line="240" w:lineRule="auto"/>
        <w:rPr>
          <w:rFonts w:ascii="Times New Roman" w:eastAsia="Arial Unicode MS" w:hAnsi="Times New Roman" w:cs="Times New Roman"/>
          <w:sz w:val="24"/>
          <w:lang w:val="nb-NO"/>
        </w:rPr>
      </w:pPr>
      <w:r w:rsidRPr="0089403D">
        <w:rPr>
          <w:rFonts w:ascii="Times New Roman" w:eastAsia="Arial Unicode MS" w:hAnsi="Times New Roman" w:cs="Times New Roman"/>
          <w:sz w:val="24"/>
          <w:lang w:val="nb-NO"/>
        </w:rPr>
        <w:t>for artikler: tidsskriftets navn og volum, artikkelens første og siste sidetall, årstall</w:t>
      </w:r>
    </w:p>
    <w:p w:rsidR="002D0B30" w:rsidRPr="0089403D" w:rsidRDefault="002D0B30"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sidRPr="0089403D">
        <w:rPr>
          <w:rFonts w:ascii="Times New Roman" w:eastAsia="Arial Unicode MS" w:hAnsi="Times New Roman" w:cs="Times New Roman"/>
          <w:sz w:val="24"/>
          <w:lang w:val="nb-NO"/>
        </w:rPr>
        <w:t>for bøker eller andre selvstendige publikasjoner skal forlag, trykkested, år og sidetall angis.</w:t>
      </w:r>
    </w:p>
    <w:p w:rsidR="002D0B30" w:rsidRPr="0089403D" w:rsidRDefault="000119EA" w:rsidP="002D0B30">
      <w:pPr>
        <w:numPr>
          <w:ilvl w:val="0"/>
          <w:numId w:val="1"/>
        </w:numPr>
        <w:spacing w:before="100" w:beforeAutospacing="1" w:after="100" w:afterAutospacing="1" w:line="240" w:lineRule="auto"/>
        <w:rPr>
          <w:rFonts w:ascii="Times New Roman" w:eastAsia="Arial Unicode MS" w:hAnsi="Times New Roman" w:cs="Times New Roman"/>
          <w:sz w:val="24"/>
          <w:lang w:val="nb-NO"/>
        </w:rPr>
      </w:pPr>
      <w:r>
        <w:rPr>
          <w:rFonts w:ascii="Times New Roman" w:eastAsia="Arial Unicode MS" w:hAnsi="Times New Roman" w:cs="Times New Roman"/>
          <w:sz w:val="24"/>
          <w:lang w:val="nb-NO"/>
        </w:rPr>
        <w:lastRenderedPageBreak/>
        <w:t>u</w:t>
      </w:r>
      <w:r w:rsidR="002D0B30" w:rsidRPr="0089403D">
        <w:rPr>
          <w:rFonts w:ascii="Times New Roman" w:eastAsia="Arial Unicode MS" w:hAnsi="Times New Roman" w:cs="Times New Roman"/>
          <w:sz w:val="24"/>
          <w:lang w:val="nb-NO"/>
        </w:rPr>
        <w:t>tøvende kunst som komposisjoner, lyd/bildeopptak, kunstverk ol. angis med årstall, varighet, medvirkende kunstnere.</w:t>
      </w:r>
    </w:p>
    <w:p w:rsidR="002D0B30" w:rsidRPr="0089403D" w:rsidRDefault="002D0B30" w:rsidP="002D0B30">
      <w:pPr>
        <w:spacing w:before="100" w:beforeAutospacing="1" w:after="100" w:afterAutospacing="1"/>
        <w:rPr>
          <w:rFonts w:ascii="Times New Roman" w:eastAsia="Arial Unicode MS" w:hAnsi="Times New Roman" w:cs="Times New Roman"/>
          <w:sz w:val="24"/>
          <w:lang w:val="nb-NO"/>
        </w:rPr>
      </w:pPr>
      <w:r w:rsidRPr="0089403D">
        <w:rPr>
          <w:rFonts w:ascii="Times New Roman" w:eastAsia="Arial Unicode MS" w:hAnsi="Times New Roman" w:cs="Times New Roman"/>
          <w:sz w:val="24"/>
          <w:lang w:val="nb-NO"/>
        </w:rPr>
        <w:t xml:space="preserve">For innlevering av vitenskapelige arbeider kan enhetene velge mellom </w:t>
      </w:r>
      <w:r w:rsidR="00231CAE">
        <w:rPr>
          <w:rFonts w:ascii="Times New Roman" w:eastAsia="Arial Unicode MS" w:hAnsi="Times New Roman" w:cs="Times New Roman"/>
          <w:sz w:val="24"/>
          <w:lang w:val="nb-NO"/>
        </w:rPr>
        <w:t>to</w:t>
      </w:r>
      <w:r w:rsidRPr="0089403D">
        <w:rPr>
          <w:rFonts w:ascii="Times New Roman" w:eastAsia="Arial Unicode MS" w:hAnsi="Times New Roman" w:cs="Times New Roman"/>
          <w:sz w:val="24"/>
          <w:lang w:val="nb-NO"/>
        </w:rPr>
        <w:t xml:space="preserve"> alternativer. Det må klart framgå av betenkningen hvilket alternativ som er valgt. Alternativene er som følger:</w:t>
      </w:r>
    </w:p>
    <w:p w:rsidR="002D0B30" w:rsidRPr="00231CAE" w:rsidRDefault="002D0B30" w:rsidP="002D0B30">
      <w:pPr>
        <w:spacing w:before="100" w:beforeAutospacing="1" w:after="100" w:afterAutospacing="1"/>
        <w:rPr>
          <w:rFonts w:ascii="Times New Roman" w:eastAsia="Arial Unicode MS" w:hAnsi="Times New Roman" w:cs="Times New Roman"/>
          <w:sz w:val="24"/>
          <w:lang w:val="nb-NO"/>
        </w:rPr>
      </w:pPr>
      <w:r w:rsidRPr="00231CAE">
        <w:rPr>
          <w:rFonts w:ascii="Times New Roman" w:eastAsia="Arial Unicode MS" w:hAnsi="Times New Roman" w:cs="Times New Roman"/>
          <w:sz w:val="24"/>
          <w:lang w:val="nb-NO"/>
        </w:rPr>
        <w:t xml:space="preserve">Alt. 1: Arbeider (publiserte eller upubliserte) som søkeren ønsker det skal bli tatt hensyn til ved kompetansevurderingen. </w:t>
      </w:r>
    </w:p>
    <w:p w:rsidR="002D0B30" w:rsidRPr="00FC7DEB" w:rsidRDefault="002D0B30" w:rsidP="002D0B3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Alt. 2: Inntil 10 arbeider som er sentrale i søkerens produksjon. Doktoravhandling, inkludert arbeider utført som stipendiat på stipendiatprogrammet for kunst</w:t>
      </w:r>
      <w:r w:rsidR="00CA5447">
        <w:rPr>
          <w:rFonts w:ascii="Times New Roman" w:hAnsi="Times New Roman" w:cs="Times New Roman"/>
          <w:lang w:val="nb-NO"/>
        </w:rPr>
        <w:t>n</w:t>
      </w:r>
      <w:r w:rsidRPr="00FC7DEB">
        <w:rPr>
          <w:rFonts w:ascii="Times New Roman" w:hAnsi="Times New Roman" w:cs="Times New Roman"/>
          <w:lang w:val="nb-NO"/>
        </w:rPr>
        <w:t xml:space="preserve">erisk utviklingsarbeid, regnes i denne sammenheng som ett arbeid. </w:t>
      </w:r>
    </w:p>
    <w:p w:rsidR="002D0B30" w:rsidRPr="00FC7DEB" w:rsidRDefault="002D0B30" w:rsidP="002D0B30">
      <w:pPr>
        <w:pStyle w:val="NormalWeb"/>
        <w:spacing w:before="0" w:beforeAutospacing="0" w:after="0" w:afterAutospacing="0"/>
        <w:rPr>
          <w:rFonts w:ascii="Times New Roman" w:hAnsi="Times New Roman" w:cs="Times New Roman"/>
          <w:lang w:val="nb-NO"/>
        </w:rPr>
      </w:pPr>
    </w:p>
    <w:p w:rsidR="002D0B30" w:rsidRPr="00FC7DEB" w:rsidRDefault="002D0B30" w:rsidP="002D0B3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For begge alternativene skal søkeren gi en beskrivelse av sin vitenskapelige produksjon/kunstneriske produksjon, der hun/han peker på hvilke arbeider som er mest betydningsfulle i forhold til den utlyste stillingen, og derfor bør ligge sentralt i bedømmelsen. Videre beskrives de øvrige arbeidene kortfattet for å vise bredden i produksjonen. Beskrivelsene skal følge som vedlegg til søknaden.</w:t>
      </w:r>
    </w:p>
    <w:p w:rsidR="002D0B30" w:rsidRPr="00FC7DEB" w:rsidRDefault="002D0B30" w:rsidP="002D0B30">
      <w:pPr>
        <w:pStyle w:val="NormalWeb"/>
        <w:spacing w:before="0" w:beforeAutospacing="0" w:after="0" w:afterAutospacing="0"/>
        <w:rPr>
          <w:rFonts w:ascii="Times New Roman" w:hAnsi="Times New Roman" w:cs="Times New Roman"/>
          <w:lang w:val="nb-NO"/>
        </w:rPr>
      </w:pPr>
    </w:p>
    <w:p w:rsidR="002D0B30" w:rsidRPr="00FC7DEB" w:rsidRDefault="002D0B30" w:rsidP="002D0B3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Søknad med vedlegg må sendes elektronisk via søkerportal.  </w:t>
      </w:r>
    </w:p>
    <w:p w:rsidR="002D0B30" w:rsidRPr="00FC7DEB" w:rsidRDefault="002D0B30" w:rsidP="002D0B30">
      <w:pPr>
        <w:pStyle w:val="NormalWeb"/>
        <w:spacing w:before="0" w:beforeAutospacing="0" w:after="0" w:afterAutospacing="0"/>
        <w:rPr>
          <w:rFonts w:ascii="Times New Roman" w:hAnsi="Times New Roman" w:cs="Times New Roman"/>
          <w:lang w:val="nb-NO"/>
        </w:rPr>
      </w:pPr>
    </w:p>
    <w:p w:rsidR="002D0B30" w:rsidRPr="00FC7DEB" w:rsidRDefault="002D0B30" w:rsidP="002D0B3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Det kan være aktuelt med unntak for elektronisk innsendelse for spesielle vitenskapelige og kunstneriske arbeider.</w:t>
      </w:r>
    </w:p>
    <w:p w:rsidR="002D0B30" w:rsidRPr="00FC7DEB" w:rsidRDefault="002D0B30" w:rsidP="002D0B30">
      <w:pPr>
        <w:pStyle w:val="NormalWeb"/>
        <w:spacing w:before="0" w:beforeAutospacing="0" w:after="0" w:afterAutospacing="0"/>
        <w:rPr>
          <w:rFonts w:ascii="Times New Roman" w:hAnsi="Times New Roman" w:cs="Times New Roman"/>
          <w:lang w:val="nb-NO"/>
        </w:rPr>
      </w:pPr>
    </w:p>
    <w:p w:rsidR="002D0B30" w:rsidRPr="00FC7DEB" w:rsidRDefault="002D0B30" w:rsidP="002D0B3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Enheten, evt. underliggende nivå, kan kreve at vitenskapelige arbeider som skal vurderes leveres på et bestemt språk, for eksempel et skandinavisk språk eller engelsk. Dersom det stilles krav til språk, må dette framgå av betenkningen.</w:t>
      </w:r>
    </w:p>
    <w:p w:rsidR="00473B7B" w:rsidRDefault="00473B7B" w:rsidP="00554B06">
      <w:pPr>
        <w:spacing w:line="276" w:lineRule="auto"/>
        <w:jc w:val="both"/>
        <w:rPr>
          <w:rFonts w:ascii="Arial" w:hAnsi="Arial" w:cs="Arial"/>
          <w:sz w:val="16"/>
          <w:szCs w:val="16"/>
          <w:lang w:val="nb-NO"/>
        </w:rPr>
      </w:pPr>
    </w:p>
    <w:p w:rsidR="00012150" w:rsidRPr="003342E7" w:rsidRDefault="00012150" w:rsidP="003342E7">
      <w:pPr>
        <w:rPr>
          <w:rFonts w:ascii="Times New Roman" w:hAnsi="Times New Roman" w:cs="Times New Roman"/>
          <w:b/>
          <w:sz w:val="24"/>
          <w:lang w:val="nb-NO"/>
        </w:rPr>
      </w:pPr>
      <w:bookmarkStart w:id="160" w:name="_Toc469063775"/>
      <w:r w:rsidRPr="003342E7">
        <w:rPr>
          <w:rFonts w:ascii="Times New Roman" w:hAnsi="Times New Roman" w:cs="Times New Roman"/>
          <w:b/>
          <w:sz w:val="24"/>
          <w:lang w:val="nb-NO"/>
        </w:rPr>
        <w:t>4. Bedømmelse (Personalreglementet § 5)</w:t>
      </w:r>
      <w:bookmarkEnd w:id="160"/>
    </w:p>
    <w:p w:rsidR="003342E7" w:rsidRPr="003342E7" w:rsidRDefault="003342E7" w:rsidP="003342E7">
      <w:pPr>
        <w:rPr>
          <w:rFonts w:ascii="Times New Roman" w:hAnsi="Times New Roman" w:cs="Times New Roman"/>
          <w:b/>
          <w:sz w:val="24"/>
          <w:lang w:val="nb-NO"/>
        </w:rPr>
      </w:pPr>
    </w:p>
    <w:p w:rsidR="00012150" w:rsidRPr="003342E7" w:rsidRDefault="00012150" w:rsidP="003342E7">
      <w:pPr>
        <w:rPr>
          <w:rFonts w:ascii="Times New Roman" w:hAnsi="Times New Roman" w:cs="Times New Roman"/>
          <w:b/>
          <w:iCs/>
          <w:sz w:val="24"/>
          <w:lang w:val="nb-NO"/>
        </w:rPr>
      </w:pPr>
      <w:bookmarkStart w:id="161" w:name="_Toc286842747"/>
      <w:bookmarkStart w:id="162" w:name="_Toc289682434"/>
      <w:bookmarkStart w:id="163" w:name="_Toc289683324"/>
      <w:bookmarkStart w:id="164" w:name="_Toc289684148"/>
      <w:bookmarkStart w:id="165" w:name="_Toc289684228"/>
      <w:bookmarkStart w:id="166" w:name="_Toc289684308"/>
      <w:bookmarkStart w:id="167" w:name="_Toc289684388"/>
      <w:bookmarkStart w:id="168" w:name="_Toc289687079"/>
      <w:bookmarkStart w:id="169" w:name="_Toc289687159"/>
      <w:bookmarkStart w:id="170" w:name="_Toc289688123"/>
      <w:bookmarkStart w:id="171" w:name="_Toc289691629"/>
      <w:bookmarkStart w:id="172" w:name="_Toc289691735"/>
      <w:bookmarkStart w:id="173" w:name="_Toc289691813"/>
      <w:bookmarkStart w:id="174" w:name="_Toc289691891"/>
      <w:bookmarkStart w:id="175" w:name="_Toc289694332"/>
      <w:bookmarkStart w:id="176" w:name="_Toc289701580"/>
      <w:bookmarkStart w:id="177" w:name="_Toc289701658"/>
      <w:bookmarkStart w:id="178" w:name="_Toc289701736"/>
      <w:bookmarkStart w:id="179" w:name="_Toc469063776"/>
      <w:r w:rsidRPr="003342E7">
        <w:rPr>
          <w:rFonts w:ascii="Times New Roman" w:hAnsi="Times New Roman" w:cs="Times New Roman"/>
          <w:b/>
          <w:iCs/>
          <w:sz w:val="24"/>
          <w:lang w:val="nb-NO"/>
        </w:rPr>
        <w:t>4.1 Oppnevning av bedømmelseskomité</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12150" w:rsidRPr="00843B16" w:rsidRDefault="00012150" w:rsidP="003342E7">
      <w:pPr>
        <w:rPr>
          <w:lang w:val="nb-NO"/>
        </w:rPr>
      </w:pPr>
    </w:p>
    <w:p w:rsidR="00012150" w:rsidRPr="00CE0A34" w:rsidRDefault="00012150" w:rsidP="003342E7">
      <w:pPr>
        <w:rPr>
          <w:rFonts w:ascii="Times New Roman" w:hAnsi="Times New Roman" w:cs="Times New Roman"/>
          <w:sz w:val="24"/>
          <w:lang w:val="nb-NO"/>
        </w:rPr>
      </w:pPr>
      <w:r w:rsidRPr="00CE0A34">
        <w:rPr>
          <w:rFonts w:ascii="Times New Roman" w:hAnsi="Times New Roman" w:cs="Times New Roman"/>
          <w:sz w:val="24"/>
          <w:lang w:val="nb-NO"/>
        </w:rPr>
        <w:t>Bedømmelseskomité til alle stillinger oppnevnes av fakultetsstyrene, eventuelt et eget ansettelsesutvalg der dette er bestemt av universitetsstyret, og styrene ved enhetene under universitetsstyret. Fakultetsstyrene kan delegere denne myndigheten til innstillende myndighet, eller til instituttleder der instituttleder ikke er innstillende myndighet</w:t>
      </w:r>
      <w:r w:rsidR="00CE0A34" w:rsidRPr="00CE0A34">
        <w:rPr>
          <w:rFonts w:ascii="Times New Roman" w:hAnsi="Times New Roman" w:cs="Times New Roman"/>
          <w:sz w:val="24"/>
          <w:lang w:val="nb-NO"/>
        </w:rPr>
        <w:t>.</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Komiteen skal settes sammen slik at det ikke kan reises habilitetsinnsigelser mot denne, jf. forvaltningsloven § 6. Et komitémedlem bør ikke ha hatt </w:t>
      </w:r>
      <w:r w:rsidRPr="00FC7DEB">
        <w:rPr>
          <w:rFonts w:ascii="Times New Roman" w:hAnsi="Times New Roman" w:cs="Times New Roman"/>
          <w:u w:val="single"/>
          <w:lang w:val="nb-NO"/>
        </w:rPr>
        <w:t>vesentlig</w:t>
      </w:r>
      <w:r w:rsidRPr="00FC7DEB">
        <w:rPr>
          <w:rFonts w:ascii="Times New Roman" w:hAnsi="Times New Roman" w:cs="Times New Roman"/>
          <w:lang w:val="nb-NO"/>
        </w:rPr>
        <w:t xml:space="preserve"> samarbeid med noen av søkerne. Relevante vurderingskriterier i denne sammenheng vil være om vedkommende har vært veileder for søker, eller har hatt </w:t>
      </w:r>
      <w:r w:rsidRPr="00FC7DEB">
        <w:rPr>
          <w:rFonts w:ascii="Times New Roman" w:hAnsi="Times New Roman" w:cs="Times New Roman"/>
          <w:u w:val="single"/>
          <w:lang w:val="nb-NO"/>
        </w:rPr>
        <w:t>omfattende</w:t>
      </w:r>
      <w:r w:rsidRPr="00FC7DEB">
        <w:rPr>
          <w:rFonts w:ascii="Times New Roman" w:hAnsi="Times New Roman" w:cs="Times New Roman"/>
          <w:lang w:val="nb-NO"/>
        </w:rPr>
        <w:t xml:space="preserve"> publiseringer sammen med søker. Det vises til vedlagte sjekkliste for habilitetsvurdering i </w:t>
      </w:r>
      <w:r>
        <w:rPr>
          <w:rFonts w:ascii="Times New Roman" w:hAnsi="Times New Roman" w:cs="Times New Roman"/>
          <w:lang w:val="nb-NO"/>
        </w:rPr>
        <w:t>ansettelse</w:t>
      </w:r>
      <w:r w:rsidRPr="00FC7DEB">
        <w:rPr>
          <w:rFonts w:ascii="Times New Roman" w:hAnsi="Times New Roman" w:cs="Times New Roman"/>
          <w:lang w:val="nb-NO"/>
        </w:rPr>
        <w:t>sprosesser.</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Søkerne skal underrettes om hvem som er oppnevnt og om de frister som gjelder.</w:t>
      </w:r>
    </w:p>
    <w:p w:rsidR="00342D1D" w:rsidRPr="00FC7DEB" w:rsidRDefault="00342D1D" w:rsidP="00012150">
      <w:pPr>
        <w:pStyle w:val="NormalWeb"/>
        <w:spacing w:before="0" w:beforeAutospacing="0" w:after="0" w:afterAutospacing="0"/>
        <w:rPr>
          <w:rFonts w:ascii="Times New Roman" w:hAnsi="Times New Roman" w:cs="Times New Roman"/>
          <w:lang w:val="nb-NO"/>
        </w:rPr>
      </w:pPr>
    </w:p>
    <w:p w:rsidR="001531AD" w:rsidRDefault="001531AD" w:rsidP="00342D1D">
      <w:pPr>
        <w:rPr>
          <w:rFonts w:ascii="Times New Roman" w:hAnsi="Times New Roman" w:cs="Times New Roman"/>
          <w:b/>
          <w:lang w:val="nb-NO"/>
        </w:rPr>
      </w:pPr>
      <w:bookmarkStart w:id="180" w:name="_Toc286842748"/>
      <w:bookmarkStart w:id="181" w:name="_Toc289682435"/>
      <w:bookmarkStart w:id="182" w:name="_Toc289683325"/>
      <w:bookmarkStart w:id="183" w:name="_Toc289684149"/>
      <w:bookmarkStart w:id="184" w:name="_Toc289684229"/>
      <w:bookmarkStart w:id="185" w:name="_Toc289684309"/>
      <w:bookmarkStart w:id="186" w:name="_Toc289684389"/>
      <w:bookmarkStart w:id="187" w:name="_Toc289687080"/>
      <w:bookmarkStart w:id="188" w:name="_Toc289687160"/>
      <w:bookmarkStart w:id="189" w:name="_Toc289688124"/>
      <w:bookmarkStart w:id="190" w:name="_Toc289691630"/>
      <w:bookmarkStart w:id="191" w:name="_Toc289691736"/>
      <w:bookmarkStart w:id="192" w:name="_Toc289691814"/>
      <w:bookmarkStart w:id="193" w:name="_Toc289691892"/>
      <w:bookmarkStart w:id="194" w:name="_Toc289694333"/>
      <w:bookmarkStart w:id="195" w:name="_Toc289701581"/>
      <w:bookmarkStart w:id="196" w:name="_Toc289701659"/>
      <w:bookmarkStart w:id="197" w:name="_Toc289701737"/>
      <w:bookmarkStart w:id="198" w:name="_Toc469063777"/>
    </w:p>
    <w:p w:rsidR="001531AD" w:rsidRDefault="001531AD" w:rsidP="00342D1D">
      <w:pPr>
        <w:rPr>
          <w:rFonts w:ascii="Times New Roman" w:hAnsi="Times New Roman" w:cs="Times New Roman"/>
          <w:b/>
          <w:lang w:val="nb-NO"/>
        </w:rPr>
      </w:pPr>
    </w:p>
    <w:p w:rsidR="001531AD" w:rsidRDefault="001531AD" w:rsidP="00342D1D">
      <w:pPr>
        <w:rPr>
          <w:rFonts w:ascii="Times New Roman" w:hAnsi="Times New Roman" w:cs="Times New Roman"/>
          <w:b/>
          <w:lang w:val="nb-NO"/>
        </w:rPr>
      </w:pPr>
    </w:p>
    <w:p w:rsidR="001531AD" w:rsidRDefault="001531AD" w:rsidP="00342D1D">
      <w:pPr>
        <w:rPr>
          <w:rFonts w:ascii="Times New Roman" w:hAnsi="Times New Roman" w:cs="Times New Roman"/>
          <w:b/>
          <w:lang w:val="nb-NO"/>
        </w:rPr>
      </w:pPr>
    </w:p>
    <w:p w:rsidR="00012150" w:rsidRPr="00342D1D" w:rsidRDefault="00012150" w:rsidP="00342D1D">
      <w:pPr>
        <w:rPr>
          <w:rFonts w:ascii="Times New Roman" w:hAnsi="Times New Roman" w:cs="Times New Roman"/>
          <w:b/>
          <w:lang w:val="nb-NO"/>
        </w:rPr>
      </w:pPr>
      <w:r w:rsidRPr="00342D1D">
        <w:rPr>
          <w:rFonts w:ascii="Times New Roman" w:hAnsi="Times New Roman" w:cs="Times New Roman"/>
          <w:b/>
          <w:lang w:val="nb-NO"/>
        </w:rPr>
        <w:t>4.2 Komiteens sammensetting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012150" w:rsidRPr="00012150" w:rsidRDefault="00012150" w:rsidP="00342D1D">
      <w:pPr>
        <w:rPr>
          <w:lang w:val="nb-NO"/>
        </w:rPr>
      </w:pPr>
    </w:p>
    <w:p w:rsidR="00012150" w:rsidRPr="00342D1D" w:rsidRDefault="00012150" w:rsidP="00342D1D">
      <w:pPr>
        <w:rPr>
          <w:rFonts w:ascii="Times New Roman" w:hAnsi="Times New Roman" w:cs="Times New Roman"/>
          <w:bCs/>
          <w:sz w:val="24"/>
          <w:u w:val="single"/>
          <w:lang w:val="nb-NO"/>
        </w:rPr>
      </w:pPr>
      <w:bookmarkStart w:id="199" w:name="_Toc289682436"/>
      <w:bookmarkStart w:id="200" w:name="_Toc289683326"/>
      <w:bookmarkStart w:id="201" w:name="_Toc289684150"/>
      <w:bookmarkStart w:id="202" w:name="_Toc289684230"/>
      <w:bookmarkStart w:id="203" w:name="_Toc289684310"/>
      <w:bookmarkStart w:id="204" w:name="_Toc289684390"/>
      <w:bookmarkStart w:id="205" w:name="_Toc289687081"/>
      <w:bookmarkStart w:id="206" w:name="_Toc289687161"/>
      <w:bookmarkStart w:id="207" w:name="_Toc289688125"/>
      <w:bookmarkStart w:id="208" w:name="_Toc289691631"/>
      <w:bookmarkStart w:id="209" w:name="_Toc289691737"/>
      <w:bookmarkStart w:id="210" w:name="_Toc289691815"/>
      <w:bookmarkStart w:id="211" w:name="_Toc289691893"/>
      <w:bookmarkStart w:id="212" w:name="_Toc289694334"/>
      <w:bookmarkStart w:id="213" w:name="_Toc289701582"/>
      <w:bookmarkStart w:id="214" w:name="_Toc289701660"/>
      <w:bookmarkStart w:id="215" w:name="_Toc289701738"/>
      <w:bookmarkStart w:id="216" w:name="_Toc469063778"/>
      <w:r w:rsidRPr="00342D1D">
        <w:rPr>
          <w:rFonts w:ascii="Times New Roman" w:hAnsi="Times New Roman" w:cs="Times New Roman"/>
          <w:bCs/>
          <w:sz w:val="24"/>
          <w:u w:val="single"/>
          <w:lang w:val="nb-NO"/>
        </w:rPr>
        <w:lastRenderedPageBreak/>
        <w:t>4.2.1 Professor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9A7197" w:rsidRPr="009A7197" w:rsidRDefault="009A7197" w:rsidP="009A7197">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Komiteen skal bestå av minst </w:t>
      </w:r>
      <w:r w:rsidR="009A7197">
        <w:rPr>
          <w:rFonts w:ascii="Times New Roman" w:hAnsi="Times New Roman" w:cs="Times New Roman"/>
          <w:lang w:val="nb-NO"/>
        </w:rPr>
        <w:t>tre</w:t>
      </w:r>
      <w:r w:rsidRPr="00FC7DEB">
        <w:rPr>
          <w:rFonts w:ascii="Times New Roman" w:hAnsi="Times New Roman" w:cs="Times New Roman"/>
          <w:lang w:val="nb-NO"/>
        </w:rPr>
        <w:t xml:space="preserve"> medlemmer med professorkompetanse eller tilsvarende kompetanse innen stillingens fagområde. Bare ett medlem av komiteen kan være fra UiT, og så langt det er mulig og på de fagområder det er naturlig, skal komiteen ha et medlem fra et annet land. Begge kjønn skal om mulig være representert. Dersom dette ikke er mulig, skal det redegjøres særskilt for dette. </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Pr="00FC7DEB" w:rsidRDefault="00012150" w:rsidP="00012150">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 xml:space="preserve">Departementet har presisert at dosentkompetanse ikke er tilsvarende professorkompetanse. Forsker kode 1183 har samme vitenskapelige nivå som professor, men har ikke samme krav til undervisnings- og veiledererfaring. Der det er hensiktsmessig kan det likevel godkjennes at ett av komitémedlemmene er i forskerstilling på professornivå. </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Iht. forskriftens § 1-2, er kriteriene for å bli tilkjent professorkompetanse (1) vitenskapelig nivå i samsvar med etablerte internasjonale og nasjonale standarder, eller (2) omfattende kunstnerisk virksomhet på høyeste nivå etter internasjonal standard og relevant bredde og fordypning i faget eller disiplinen på høyeste nivå. Et komitémedlem fra et annet land vil være et viktig bidrag til dette, og terskelen for ikke å ha med et slikt medlem bør være høy. I de tilfeller slik medlem ikke oppnevnes, må det redegjøres for hva som er gjort for å sikre utenlandsk medlem og hvorfor det ikke lykte</w:t>
      </w:r>
      <w:r w:rsidRPr="00843B16">
        <w:rPr>
          <w:rFonts w:ascii="Times New Roman" w:hAnsi="Times New Roman" w:cs="Times New Roman"/>
          <w:lang w:val="nb-NO"/>
        </w:rPr>
        <w:t>s.</w:t>
      </w:r>
      <w:bookmarkStart w:id="217" w:name="_Toc289682437"/>
      <w:bookmarkStart w:id="218" w:name="_Toc289683327"/>
      <w:bookmarkStart w:id="219" w:name="_Toc289684151"/>
      <w:bookmarkStart w:id="220" w:name="_Toc289684231"/>
      <w:bookmarkStart w:id="221" w:name="_Toc289684311"/>
      <w:bookmarkStart w:id="222" w:name="_Toc289684391"/>
      <w:bookmarkStart w:id="223" w:name="_Toc289687082"/>
      <w:bookmarkStart w:id="224" w:name="_Toc289687162"/>
      <w:bookmarkStart w:id="225" w:name="_Toc289688126"/>
      <w:bookmarkStart w:id="226" w:name="_Toc289691632"/>
      <w:bookmarkStart w:id="227" w:name="_Toc289691738"/>
      <w:bookmarkStart w:id="228" w:name="_Toc289691816"/>
      <w:bookmarkStart w:id="229" w:name="_Toc289691894"/>
      <w:bookmarkStart w:id="230" w:name="_Toc289694335"/>
      <w:bookmarkStart w:id="231" w:name="_Toc289701583"/>
      <w:bookmarkStart w:id="232" w:name="_Toc289701661"/>
      <w:bookmarkStart w:id="233" w:name="_Toc289701739"/>
    </w:p>
    <w:p w:rsidR="00012150" w:rsidRDefault="00012150" w:rsidP="00012150">
      <w:pPr>
        <w:pStyle w:val="Heading3"/>
        <w:spacing w:before="0"/>
        <w:rPr>
          <w:rFonts w:ascii="Times New Roman" w:hAnsi="Times New Roman" w:cs="Times New Roman"/>
          <w:bCs/>
          <w:color w:val="auto"/>
          <w:u w:val="single"/>
          <w:lang w:val="nb-NO"/>
        </w:rPr>
      </w:pPr>
      <w:bookmarkStart w:id="234" w:name="_Toc469063779"/>
      <w:r w:rsidRPr="005C65AC">
        <w:rPr>
          <w:rFonts w:ascii="Times New Roman" w:hAnsi="Times New Roman" w:cs="Times New Roman"/>
          <w:bCs/>
          <w:color w:val="auto"/>
          <w:u w:val="single"/>
          <w:lang w:val="nb-NO"/>
        </w:rPr>
        <w:t>4.2.2 Dosent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C65AC" w:rsidRPr="005C65AC" w:rsidRDefault="005C65AC" w:rsidP="005C65AC">
      <w:pPr>
        <w:rPr>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Komiteen skal bestå av minst </w:t>
      </w:r>
      <w:r w:rsidR="001E1309">
        <w:rPr>
          <w:rFonts w:ascii="Times New Roman" w:hAnsi="Times New Roman" w:cs="Times New Roman"/>
          <w:lang w:val="nb-NO"/>
        </w:rPr>
        <w:t>tre</w:t>
      </w:r>
      <w:r w:rsidRPr="00FC7DEB">
        <w:rPr>
          <w:rFonts w:ascii="Times New Roman" w:hAnsi="Times New Roman" w:cs="Times New Roman"/>
          <w:lang w:val="nb-NO"/>
        </w:rPr>
        <w:t xml:space="preserve"> medlemmer, med ett medlem fra universitet eller vitenskapelig høgskole med professorkompetanse og </w:t>
      </w:r>
      <w:r w:rsidR="00CA6BA8">
        <w:rPr>
          <w:rFonts w:ascii="Times New Roman" w:hAnsi="Times New Roman" w:cs="Times New Roman"/>
          <w:lang w:val="nb-NO"/>
        </w:rPr>
        <w:t>to</w:t>
      </w:r>
      <w:r w:rsidRPr="00FC7DEB">
        <w:rPr>
          <w:rFonts w:ascii="Times New Roman" w:hAnsi="Times New Roman" w:cs="Times New Roman"/>
          <w:lang w:val="nb-NO"/>
        </w:rPr>
        <w:t xml:space="preserve"> medlemmer med dosentkompetanse eller tilsvarende kompetanse. Kompetansen må være på stillingens fagområde. Bare ett medlem av komiteen kan være fra UiT, og så langt det er mulig og på de fagområder det er naturlig, skal komiteen ha et medlem fra et annet land. Begge kjønn skal om mulig være representert.  Dersom dette ikke er mulig, skal det redegjøres særskilt for dette. </w:t>
      </w:r>
    </w:p>
    <w:p w:rsidR="005C65AC" w:rsidRPr="00FC7DEB" w:rsidRDefault="005C65AC" w:rsidP="00012150">
      <w:pPr>
        <w:pStyle w:val="NormalWeb"/>
        <w:spacing w:before="0" w:beforeAutospacing="0" w:after="0" w:afterAutospacing="0"/>
        <w:rPr>
          <w:rFonts w:ascii="Times New Roman" w:hAnsi="Times New Roman" w:cs="Times New Roman"/>
          <w:lang w:val="nb-NO"/>
        </w:rPr>
      </w:pPr>
    </w:p>
    <w:p w:rsidR="00012150" w:rsidRPr="005C65AC" w:rsidRDefault="00012150" w:rsidP="00012150">
      <w:pPr>
        <w:pStyle w:val="Heading3"/>
        <w:spacing w:before="0"/>
        <w:rPr>
          <w:rFonts w:ascii="Times New Roman" w:hAnsi="Times New Roman" w:cs="Times New Roman"/>
          <w:bCs/>
          <w:color w:val="auto"/>
          <w:u w:val="single"/>
          <w:lang w:val="nb-NO"/>
        </w:rPr>
      </w:pPr>
      <w:bookmarkStart w:id="235" w:name="_Toc289682438"/>
      <w:bookmarkStart w:id="236" w:name="_Toc289683328"/>
      <w:bookmarkStart w:id="237" w:name="_Toc289684152"/>
      <w:bookmarkStart w:id="238" w:name="_Toc289684232"/>
      <w:bookmarkStart w:id="239" w:name="_Toc289684312"/>
      <w:bookmarkStart w:id="240" w:name="_Toc289684392"/>
      <w:bookmarkStart w:id="241" w:name="_Toc289687083"/>
      <w:bookmarkStart w:id="242" w:name="_Toc289687163"/>
      <w:bookmarkStart w:id="243" w:name="_Toc289688127"/>
      <w:bookmarkStart w:id="244" w:name="_Toc289691633"/>
      <w:bookmarkStart w:id="245" w:name="_Toc289691739"/>
      <w:bookmarkStart w:id="246" w:name="_Toc289691817"/>
      <w:bookmarkStart w:id="247" w:name="_Toc289691895"/>
      <w:bookmarkStart w:id="248" w:name="_Toc289694336"/>
      <w:bookmarkStart w:id="249" w:name="_Toc289701584"/>
      <w:bookmarkStart w:id="250" w:name="_Toc289701662"/>
      <w:bookmarkStart w:id="251" w:name="_Toc289701740"/>
      <w:bookmarkStart w:id="252" w:name="_Toc469063780"/>
      <w:r w:rsidRPr="005C65AC">
        <w:rPr>
          <w:rFonts w:ascii="Times New Roman" w:hAnsi="Times New Roman" w:cs="Times New Roman"/>
          <w:bCs/>
          <w:color w:val="auto"/>
          <w:u w:val="single"/>
          <w:lang w:val="nb-NO"/>
        </w:rPr>
        <w:t>4.2.3 Førsteamanuensis og førstelektor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5C65AC" w:rsidRPr="005C65AC" w:rsidRDefault="005C65AC" w:rsidP="005C65AC">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Komiteen skal bestå av minst </w:t>
      </w:r>
      <w:r w:rsidR="00F64D23">
        <w:rPr>
          <w:rFonts w:ascii="Times New Roman" w:hAnsi="Times New Roman" w:cs="Times New Roman"/>
          <w:lang w:val="nb-NO"/>
        </w:rPr>
        <w:t>tre</w:t>
      </w:r>
      <w:r w:rsidRPr="00FC7DEB">
        <w:rPr>
          <w:rFonts w:ascii="Times New Roman" w:hAnsi="Times New Roman" w:cs="Times New Roman"/>
          <w:lang w:val="nb-NO"/>
        </w:rPr>
        <w:t xml:space="preserve"> medlemmer. Minst ett av medlemmene må ha kompetanse over førstestillingsnivå. De øvrige må minst ha førsteamanuensis</w:t>
      </w:r>
      <w:r w:rsidRPr="00FC7DEB">
        <w:rPr>
          <w:rFonts w:ascii="Times New Roman" w:hAnsi="Times New Roman" w:cs="Times New Roman"/>
          <w:lang w:val="nb-NO"/>
        </w:rPr>
        <w:softHyphen/>
        <w:t>kompetanse når det gjelder vurdering av søkere til førsteamanuensisstilling, og minst førstestillingskompetanse når det gjelder vurdering av søkere til førstelektorstilling. For førsteamanuensis</w:t>
      </w:r>
      <w:r w:rsidRPr="00FC7DEB">
        <w:rPr>
          <w:rFonts w:ascii="Times New Roman" w:hAnsi="Times New Roman" w:cs="Times New Roman"/>
          <w:lang w:val="nb-NO"/>
        </w:rPr>
        <w:softHyphen/>
        <w:t xml:space="preserve">stilling må minst ett av medlemmene i komiteen være tilsatt i et fagmiljø som har fått ansvar for doktorgradsutdanning. Dette kan fravikes for </w:t>
      </w:r>
      <w:r>
        <w:rPr>
          <w:rFonts w:ascii="Times New Roman" w:hAnsi="Times New Roman" w:cs="Times New Roman"/>
          <w:lang w:val="nb-NO"/>
        </w:rPr>
        <w:t>bedømmelses</w:t>
      </w:r>
      <w:r w:rsidRPr="00FC7DEB">
        <w:rPr>
          <w:rFonts w:ascii="Times New Roman" w:hAnsi="Times New Roman" w:cs="Times New Roman"/>
          <w:lang w:val="nb-NO"/>
        </w:rPr>
        <w:t>komité</w:t>
      </w:r>
      <w:r w:rsidRPr="00CA2374">
        <w:rPr>
          <w:rFonts w:ascii="Times New Roman" w:hAnsi="Times New Roman" w:cs="Times New Roman"/>
          <w:lang w:val="nb-NO"/>
        </w:rPr>
        <w:t xml:space="preserve"> </w:t>
      </w:r>
      <w:r w:rsidRPr="00FC7DEB">
        <w:rPr>
          <w:rFonts w:ascii="Times New Roman" w:hAnsi="Times New Roman" w:cs="Times New Roman"/>
          <w:lang w:val="nb-NO"/>
        </w:rPr>
        <w:t xml:space="preserve">som skal vurdere søkere på grunnlag av kunstneriske kvalifikasjoner. Bare ett medlem av komiteen kan være fra UiT. Begge kjønn skal om mulig være representert. Dersom dette ikke er mulig, skal det redegjøres særskilt for dette. </w:t>
      </w:r>
    </w:p>
    <w:p w:rsidR="00012150" w:rsidRDefault="00012150" w:rsidP="00012150">
      <w:pPr>
        <w:pStyle w:val="Heading3"/>
        <w:spacing w:before="0"/>
        <w:rPr>
          <w:rFonts w:ascii="Times New Roman" w:hAnsi="Times New Roman" w:cs="Times New Roman"/>
          <w:b/>
          <w:bCs/>
          <w:color w:val="auto"/>
          <w:u w:val="single"/>
          <w:lang w:val="nb-NO"/>
        </w:rPr>
      </w:pPr>
      <w:bookmarkStart w:id="253" w:name="_Toc289682439"/>
      <w:bookmarkStart w:id="254" w:name="_Toc289683329"/>
      <w:bookmarkStart w:id="255" w:name="_Toc289684153"/>
      <w:bookmarkStart w:id="256" w:name="_Toc289684233"/>
      <w:bookmarkStart w:id="257" w:name="_Toc289684313"/>
      <w:bookmarkStart w:id="258" w:name="_Toc289684393"/>
      <w:bookmarkStart w:id="259" w:name="_Toc289687084"/>
      <w:bookmarkStart w:id="260" w:name="_Toc289687164"/>
      <w:bookmarkStart w:id="261" w:name="_Toc289688128"/>
      <w:bookmarkStart w:id="262" w:name="_Toc289691634"/>
      <w:bookmarkStart w:id="263" w:name="_Toc289691740"/>
      <w:bookmarkStart w:id="264" w:name="_Toc289691818"/>
      <w:bookmarkStart w:id="265" w:name="_Toc289691896"/>
      <w:bookmarkStart w:id="266" w:name="_Toc289694337"/>
      <w:bookmarkStart w:id="267" w:name="_Toc289701585"/>
      <w:bookmarkStart w:id="268" w:name="_Toc289701663"/>
      <w:bookmarkStart w:id="269" w:name="_Toc289701741"/>
    </w:p>
    <w:p w:rsidR="00012150" w:rsidRPr="00AB04D7" w:rsidRDefault="00012150" w:rsidP="00012150">
      <w:pPr>
        <w:pStyle w:val="Heading3"/>
        <w:spacing w:before="0"/>
        <w:rPr>
          <w:rFonts w:ascii="Times New Roman" w:hAnsi="Times New Roman" w:cs="Times New Roman"/>
          <w:bCs/>
          <w:color w:val="auto"/>
          <w:u w:val="single"/>
          <w:lang w:val="nb-NO"/>
        </w:rPr>
      </w:pPr>
      <w:bookmarkStart w:id="270" w:name="_Toc469063781"/>
      <w:r w:rsidRPr="00AB04D7">
        <w:rPr>
          <w:rFonts w:ascii="Times New Roman" w:hAnsi="Times New Roman" w:cs="Times New Roman"/>
          <w:bCs/>
          <w:color w:val="auto"/>
          <w:u w:val="single"/>
          <w:lang w:val="nb-NO"/>
        </w:rPr>
        <w:t>4.2.4 Universitetslektor og høgskolelærer</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AB04D7">
        <w:rPr>
          <w:rStyle w:val="FootnoteReference"/>
          <w:rFonts w:ascii="Times New Roman" w:hAnsi="Times New Roman" w:cs="Times New Roman"/>
          <w:bCs/>
          <w:color w:val="auto"/>
          <w:u w:val="single"/>
          <w:lang w:val="nb-NO"/>
        </w:rPr>
        <w:footnoteReference w:id="3"/>
      </w:r>
      <w:bookmarkEnd w:id="270"/>
    </w:p>
    <w:p w:rsidR="00AB04D7" w:rsidRPr="00AB04D7" w:rsidRDefault="00AB04D7" w:rsidP="00AB04D7">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Komiteen skal bestå av minst </w:t>
      </w:r>
      <w:r w:rsidR="00F64D23">
        <w:rPr>
          <w:rFonts w:ascii="Times New Roman" w:hAnsi="Times New Roman" w:cs="Times New Roman"/>
          <w:lang w:val="nb-NO"/>
        </w:rPr>
        <w:t>to</w:t>
      </w:r>
      <w:r w:rsidRPr="00FC7DEB">
        <w:rPr>
          <w:rFonts w:ascii="Times New Roman" w:hAnsi="Times New Roman" w:cs="Times New Roman"/>
          <w:lang w:val="nb-NO"/>
        </w:rPr>
        <w:t xml:space="preserve"> medlemmer. Ett av medlemmene må ha minst førstestillingskompetanse. Det andre medlemmet må ha minst lektor</w:t>
      </w:r>
      <w:r w:rsidRPr="00FC7DEB">
        <w:rPr>
          <w:rFonts w:ascii="Times New Roman" w:hAnsi="Times New Roman" w:cs="Times New Roman"/>
          <w:lang w:val="nb-NO"/>
        </w:rPr>
        <w:softHyphen/>
        <w:t xml:space="preserve">kompetanse. Bare ett medlem av komiteen kan være fra UiT. Begge kjønn skal om mulig være representert. Dersom dette ikke er mulig, skal det redegjøres særskilt for dette. I særskilte tilfelle kan </w:t>
      </w:r>
      <w:r>
        <w:rPr>
          <w:rFonts w:ascii="Times New Roman" w:hAnsi="Times New Roman" w:cs="Times New Roman"/>
          <w:lang w:val="nb-NO"/>
        </w:rPr>
        <w:lastRenderedPageBreak/>
        <w:t>ansettelse</w:t>
      </w:r>
      <w:r w:rsidRPr="00FC7DEB">
        <w:rPr>
          <w:rFonts w:ascii="Times New Roman" w:hAnsi="Times New Roman" w:cs="Times New Roman"/>
          <w:lang w:val="nb-NO"/>
        </w:rPr>
        <w:t>sorganet bestemme at kravet om sakkyndig kompetansevurdering kan fravikes, jf. universitets- og høyskoleloven § 6-3. 3. ledd.</w:t>
      </w: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I slike tilfeller kan instituttleder nedsette en innstillingskomite som forbereder saken og gir en anbefaling til innstillingsmyndigheten.</w:t>
      </w:r>
    </w:p>
    <w:p w:rsidR="006E6598" w:rsidRPr="00FC7DEB" w:rsidRDefault="006E6598" w:rsidP="00012150">
      <w:pPr>
        <w:pStyle w:val="NormalWeb"/>
        <w:spacing w:before="0" w:beforeAutospacing="0" w:after="0" w:afterAutospacing="0"/>
        <w:rPr>
          <w:rFonts w:ascii="Times New Roman" w:hAnsi="Times New Roman" w:cs="Times New Roman"/>
          <w:lang w:val="nb-NO"/>
        </w:rPr>
      </w:pPr>
    </w:p>
    <w:p w:rsidR="00012150" w:rsidRPr="00BA6C7F" w:rsidRDefault="00012150" w:rsidP="00012150">
      <w:pPr>
        <w:pStyle w:val="Heading3"/>
        <w:spacing w:before="0"/>
        <w:rPr>
          <w:rFonts w:ascii="Times New Roman" w:hAnsi="Times New Roman" w:cs="Times New Roman"/>
          <w:bCs/>
          <w:color w:val="auto"/>
          <w:u w:val="single"/>
          <w:lang w:val="nb-NO"/>
        </w:rPr>
      </w:pPr>
      <w:bookmarkStart w:id="271" w:name="_Toc289682440"/>
      <w:bookmarkStart w:id="272" w:name="_Toc289683330"/>
      <w:bookmarkStart w:id="273" w:name="_Toc289684154"/>
      <w:bookmarkStart w:id="274" w:name="_Toc289684234"/>
      <w:bookmarkStart w:id="275" w:name="_Toc289684314"/>
      <w:bookmarkStart w:id="276" w:name="_Toc289684394"/>
      <w:bookmarkStart w:id="277" w:name="_Toc289687085"/>
      <w:bookmarkStart w:id="278" w:name="_Toc289687165"/>
      <w:bookmarkStart w:id="279" w:name="_Toc289688129"/>
      <w:bookmarkStart w:id="280" w:name="_Toc289691635"/>
      <w:bookmarkStart w:id="281" w:name="_Toc289691741"/>
      <w:bookmarkStart w:id="282" w:name="_Toc289691819"/>
      <w:bookmarkStart w:id="283" w:name="_Toc289691897"/>
      <w:bookmarkStart w:id="284" w:name="_Toc289694338"/>
      <w:bookmarkStart w:id="285" w:name="_Toc289701586"/>
      <w:bookmarkStart w:id="286" w:name="_Toc289701664"/>
      <w:bookmarkStart w:id="287" w:name="_Toc289701742"/>
      <w:bookmarkStart w:id="288" w:name="_Toc469063782"/>
      <w:r w:rsidRPr="00BA6C7F">
        <w:rPr>
          <w:rFonts w:ascii="Times New Roman" w:hAnsi="Times New Roman" w:cs="Times New Roman"/>
          <w:bCs/>
          <w:color w:val="auto"/>
          <w:u w:val="single"/>
          <w:lang w:val="nb-NO"/>
        </w:rPr>
        <w:t>4.2.5 Ledelse av komiteen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6E6598" w:rsidRPr="006E6598" w:rsidRDefault="006E6598" w:rsidP="006E6598">
      <w:pPr>
        <w:rPr>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Ett av medlemmene i komiteen oppnevnes som leder. Vedkommende skal, i tillegg til å delta i </w:t>
      </w:r>
      <w:r>
        <w:rPr>
          <w:rFonts w:ascii="Times New Roman" w:hAnsi="Times New Roman" w:cs="Times New Roman"/>
          <w:lang w:val="nb-NO"/>
        </w:rPr>
        <w:t>bedømmelsen</w:t>
      </w:r>
      <w:r w:rsidRPr="00FC7DEB">
        <w:rPr>
          <w:rFonts w:ascii="Times New Roman" w:hAnsi="Times New Roman" w:cs="Times New Roman"/>
          <w:lang w:val="nb-NO"/>
        </w:rPr>
        <w:t xml:space="preserve">, koordinere komiteens arbeid og sørge for arbeidets framdrift. Det kan også oppnevnes en egen administrerende leder for komiteen. Denne deltar ikke i </w:t>
      </w:r>
      <w:r>
        <w:rPr>
          <w:rFonts w:ascii="Times New Roman" w:hAnsi="Times New Roman" w:cs="Times New Roman"/>
          <w:lang w:val="nb-NO"/>
        </w:rPr>
        <w:t>bedømmelsen</w:t>
      </w:r>
      <w:r w:rsidRPr="00FC7DEB">
        <w:rPr>
          <w:rFonts w:ascii="Times New Roman" w:hAnsi="Times New Roman" w:cs="Times New Roman"/>
          <w:lang w:val="nb-NO"/>
        </w:rPr>
        <w:t>. Leder/administrerende leder skal normalt ha tilknytning til UiT.</w:t>
      </w:r>
    </w:p>
    <w:p w:rsidR="00BA6C7F" w:rsidRPr="00FC7DEB" w:rsidRDefault="00BA6C7F" w:rsidP="00012150">
      <w:pPr>
        <w:pStyle w:val="NormalWeb"/>
        <w:spacing w:before="0" w:beforeAutospacing="0" w:after="0" w:afterAutospacing="0"/>
        <w:rPr>
          <w:rFonts w:ascii="Times New Roman" w:hAnsi="Times New Roman" w:cs="Times New Roman"/>
          <w:lang w:val="nb-NO"/>
        </w:rPr>
      </w:pPr>
    </w:p>
    <w:p w:rsidR="00012150" w:rsidRPr="00BA6C7F" w:rsidRDefault="00012150" w:rsidP="00012150">
      <w:pPr>
        <w:pStyle w:val="Heading3"/>
        <w:spacing w:before="0"/>
        <w:rPr>
          <w:rFonts w:ascii="Times New Roman" w:hAnsi="Times New Roman" w:cs="Times New Roman"/>
          <w:bCs/>
          <w:color w:val="auto"/>
          <w:u w:val="single"/>
          <w:lang w:val="nb-NO"/>
        </w:rPr>
      </w:pPr>
      <w:bookmarkStart w:id="289" w:name="_Toc289682441"/>
      <w:bookmarkStart w:id="290" w:name="_Toc289683331"/>
      <w:bookmarkStart w:id="291" w:name="_Toc289684155"/>
      <w:bookmarkStart w:id="292" w:name="_Toc289684235"/>
      <w:bookmarkStart w:id="293" w:name="_Toc289684315"/>
      <w:bookmarkStart w:id="294" w:name="_Toc289684395"/>
      <w:bookmarkStart w:id="295" w:name="_Toc289687086"/>
      <w:bookmarkStart w:id="296" w:name="_Toc289687166"/>
      <w:bookmarkStart w:id="297" w:name="_Toc289688130"/>
      <w:bookmarkStart w:id="298" w:name="_Toc289691636"/>
      <w:bookmarkStart w:id="299" w:name="_Toc289691742"/>
      <w:bookmarkStart w:id="300" w:name="_Toc289691820"/>
      <w:bookmarkStart w:id="301" w:name="_Toc289691898"/>
      <w:bookmarkStart w:id="302" w:name="_Toc289694339"/>
      <w:bookmarkStart w:id="303" w:name="_Toc289701587"/>
      <w:bookmarkStart w:id="304" w:name="_Toc289701665"/>
      <w:bookmarkStart w:id="305" w:name="_Toc289701743"/>
      <w:bookmarkStart w:id="306" w:name="_Toc469063783"/>
      <w:r w:rsidRPr="00BA6C7F">
        <w:rPr>
          <w:rFonts w:ascii="Times New Roman" w:hAnsi="Times New Roman" w:cs="Times New Roman"/>
          <w:bCs/>
          <w:color w:val="auto"/>
          <w:u w:val="single"/>
          <w:lang w:val="nb-NO"/>
        </w:rPr>
        <w:t>4.2.6 Spesialsakkyndige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BA6C7F" w:rsidRPr="00BA6C7F" w:rsidRDefault="00BA6C7F" w:rsidP="00BA6C7F">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Bedømmelseskomiteen kan be om at det oppnevnes spesialsakkyndige for å uttale seg om deler av søkernes produksjon, herunder også om søkernes pedagogiske kvalifikasjoner.</w:t>
      </w:r>
      <w:bookmarkStart w:id="307" w:name="_Toc286842749"/>
      <w:bookmarkStart w:id="308" w:name="_Toc289682442"/>
      <w:bookmarkStart w:id="309" w:name="_Toc289683332"/>
      <w:bookmarkStart w:id="310" w:name="_Toc289684156"/>
      <w:bookmarkStart w:id="311" w:name="_Toc289684236"/>
      <w:bookmarkStart w:id="312" w:name="_Toc289684316"/>
      <w:bookmarkStart w:id="313" w:name="_Toc289684396"/>
      <w:bookmarkStart w:id="314" w:name="_Toc289687087"/>
      <w:bookmarkStart w:id="315" w:name="_Toc289687167"/>
      <w:bookmarkStart w:id="316" w:name="_Toc289688131"/>
      <w:bookmarkStart w:id="317" w:name="_Toc289691637"/>
      <w:bookmarkStart w:id="318" w:name="_Toc289691743"/>
      <w:bookmarkStart w:id="319" w:name="_Toc289691821"/>
      <w:bookmarkStart w:id="320" w:name="_Toc289691899"/>
      <w:bookmarkStart w:id="321" w:name="_Toc289694340"/>
      <w:bookmarkStart w:id="322" w:name="_Toc289701588"/>
      <w:bookmarkStart w:id="323" w:name="_Toc289701666"/>
      <w:bookmarkStart w:id="324" w:name="_Toc289701744"/>
    </w:p>
    <w:p w:rsidR="00012150" w:rsidRPr="00FC7DEB" w:rsidRDefault="00012150" w:rsidP="00012150">
      <w:pPr>
        <w:pStyle w:val="Heading2"/>
        <w:rPr>
          <w:rFonts w:ascii="Times New Roman" w:hAnsi="Times New Roman" w:cs="Times New Roman"/>
          <w:i w:val="0"/>
          <w:iCs w:val="0"/>
          <w:sz w:val="24"/>
          <w:szCs w:val="24"/>
          <w:lang w:val="nb-NO"/>
        </w:rPr>
      </w:pPr>
      <w:bookmarkStart w:id="325" w:name="_Toc469063784"/>
      <w:r w:rsidRPr="00FC7DEB">
        <w:rPr>
          <w:rFonts w:ascii="Times New Roman" w:hAnsi="Times New Roman" w:cs="Times New Roman"/>
          <w:i w:val="0"/>
          <w:iCs w:val="0"/>
          <w:sz w:val="24"/>
          <w:szCs w:val="24"/>
          <w:lang w:val="nb-NO"/>
        </w:rPr>
        <w:t>4.3 Komiteens mandat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FC7DEB">
        <w:rPr>
          <w:rFonts w:ascii="Times New Roman" w:hAnsi="Times New Roman" w:cs="Times New Roman"/>
          <w:i w:val="0"/>
          <w:iCs w:val="0"/>
          <w:sz w:val="24"/>
          <w:szCs w:val="24"/>
          <w:lang w:val="nb-NO"/>
        </w:rPr>
        <w:t xml:space="preserve"> </w:t>
      </w:r>
    </w:p>
    <w:p w:rsidR="00012150" w:rsidRPr="00877C86" w:rsidRDefault="00012150" w:rsidP="00012150">
      <w:pPr>
        <w:rPr>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Komiteens mandat er å foreta en vurdering av søkernes kvalifikasjoner på grunnlag av det skriftlige materialet den får seg forelagt av søkerne og den betenkning som er utarbeidet for stillingen, jf. universitets- og høyskoleloven § 6-3, 3. ledd. Komiteen skal </w:t>
      </w:r>
      <w:r w:rsidRPr="00FC7DEB">
        <w:rPr>
          <w:rFonts w:ascii="Times New Roman" w:hAnsi="Times New Roman" w:cs="Times New Roman"/>
          <w:u w:val="single"/>
          <w:lang w:val="nb-NO"/>
        </w:rPr>
        <w:t>ikke</w:t>
      </w:r>
      <w:r w:rsidRPr="00FC7DEB">
        <w:rPr>
          <w:rFonts w:ascii="Times New Roman" w:hAnsi="Times New Roman" w:cs="Times New Roman"/>
          <w:lang w:val="nb-NO"/>
        </w:rPr>
        <w:t xml:space="preserve"> uttale seg i spørsmål om likestilling, fortrinnsrett, personlig egnethet eller lignende.</w:t>
      </w:r>
    </w:p>
    <w:p w:rsidR="00325919" w:rsidRPr="00FC7DEB" w:rsidRDefault="00325919" w:rsidP="00012150">
      <w:pPr>
        <w:pStyle w:val="NormalWeb"/>
        <w:spacing w:before="0" w:beforeAutospacing="0" w:after="0" w:afterAutospacing="0"/>
        <w:rPr>
          <w:rFonts w:ascii="Times New Roman" w:hAnsi="Times New Roman" w:cs="Times New Roman"/>
          <w:lang w:val="nb-NO"/>
        </w:rPr>
      </w:pPr>
    </w:p>
    <w:p w:rsidR="00012150" w:rsidRPr="00325919" w:rsidRDefault="00012150" w:rsidP="00012150">
      <w:pPr>
        <w:pStyle w:val="Heading3"/>
        <w:spacing w:before="0"/>
        <w:rPr>
          <w:rFonts w:ascii="Times New Roman" w:hAnsi="Times New Roman" w:cs="Times New Roman"/>
          <w:bCs/>
          <w:color w:val="auto"/>
          <w:u w:val="single"/>
          <w:lang w:val="nb-NO"/>
        </w:rPr>
      </w:pPr>
      <w:bookmarkStart w:id="326" w:name="_Toc289682443"/>
      <w:bookmarkStart w:id="327" w:name="_Toc289683333"/>
      <w:bookmarkStart w:id="328" w:name="_Toc289684157"/>
      <w:bookmarkStart w:id="329" w:name="_Toc289684237"/>
      <w:bookmarkStart w:id="330" w:name="_Toc289684317"/>
      <w:bookmarkStart w:id="331" w:name="_Toc289684397"/>
      <w:bookmarkStart w:id="332" w:name="_Toc289687088"/>
      <w:bookmarkStart w:id="333" w:name="_Toc289687168"/>
      <w:bookmarkStart w:id="334" w:name="_Toc289688132"/>
      <w:bookmarkStart w:id="335" w:name="_Toc289691638"/>
      <w:bookmarkStart w:id="336" w:name="_Toc289691744"/>
      <w:bookmarkStart w:id="337" w:name="_Toc289691822"/>
      <w:bookmarkStart w:id="338" w:name="_Toc289691900"/>
      <w:bookmarkStart w:id="339" w:name="_Toc289694341"/>
      <w:bookmarkStart w:id="340" w:name="_Toc289701589"/>
      <w:bookmarkStart w:id="341" w:name="_Toc289701667"/>
      <w:bookmarkStart w:id="342" w:name="_Toc289701745"/>
      <w:bookmarkStart w:id="343" w:name="_Toc469063785"/>
      <w:r w:rsidRPr="00325919">
        <w:rPr>
          <w:rFonts w:ascii="Times New Roman" w:hAnsi="Times New Roman" w:cs="Times New Roman"/>
          <w:bCs/>
          <w:color w:val="auto"/>
          <w:u w:val="single"/>
          <w:lang w:val="nb-NO"/>
        </w:rPr>
        <w:t>4.3.1 Beskrivelse og vurdering av søkerne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25919" w:rsidRPr="00325919" w:rsidRDefault="00325919" w:rsidP="00325919">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I</w:t>
      </w:r>
      <w:r>
        <w:rPr>
          <w:rFonts w:ascii="Times New Roman" w:hAnsi="Times New Roman" w:cs="Times New Roman"/>
          <w:lang w:val="nb-NO"/>
        </w:rPr>
        <w:t xml:space="preserve"> bedømmelsen</w:t>
      </w:r>
      <w:r w:rsidRPr="00FC7DEB">
        <w:rPr>
          <w:rFonts w:ascii="Times New Roman" w:hAnsi="Times New Roman" w:cs="Times New Roman"/>
          <w:lang w:val="nb-NO"/>
        </w:rPr>
        <w:t xml:space="preserve"> skal det gis en oversikt over den enkelte søkers utdanning, yrkespraksis, pedagogiske kvalifikasjoner, formidlings- og populariseringsinnsats, fagpolitisk og administrativ innsats og eventuell annen kvalifiserende virksomhet. Det skal videre gis en beskrivelse og vurdering av søkerens vitenskapelige arbeider (enkeltvis eller gruppevis). Det skal legges vekt på om søkerens faglige aktivitet i den senere tid har vist stigning, stagnasjon eller tilbakegang.</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For nærmere beskrivelse av kvalifikasjonskravene til de ulike stillingskategoriene vises til pkt. 4.4, og for nærmere beskrivelse av krav til pedagogisk kompetanse vises til pkt. 4.5 i disse bestemmelsene.</w:t>
      </w:r>
      <w:bookmarkStart w:id="344" w:name="_Toc289682444"/>
      <w:bookmarkStart w:id="345" w:name="_Toc289683334"/>
      <w:bookmarkStart w:id="346" w:name="_Toc289684158"/>
      <w:bookmarkStart w:id="347" w:name="_Toc289684238"/>
      <w:bookmarkStart w:id="348" w:name="_Toc289684318"/>
      <w:bookmarkStart w:id="349" w:name="_Toc289684398"/>
      <w:bookmarkStart w:id="350" w:name="_Toc289687089"/>
      <w:bookmarkStart w:id="351" w:name="_Toc289687169"/>
      <w:bookmarkStart w:id="352" w:name="_Toc289688133"/>
      <w:bookmarkStart w:id="353" w:name="_Toc289691639"/>
      <w:bookmarkStart w:id="354" w:name="_Toc289691745"/>
      <w:bookmarkStart w:id="355" w:name="_Toc289691823"/>
      <w:bookmarkStart w:id="356" w:name="_Toc289691901"/>
      <w:bookmarkStart w:id="357" w:name="_Toc289694342"/>
      <w:bookmarkStart w:id="358" w:name="_Toc289701590"/>
      <w:bookmarkStart w:id="359" w:name="_Toc289701668"/>
      <w:bookmarkStart w:id="360" w:name="_Toc289701746"/>
    </w:p>
    <w:p w:rsidR="00315C0B" w:rsidRPr="004552EE" w:rsidRDefault="00315C0B" w:rsidP="00012150">
      <w:pPr>
        <w:pStyle w:val="NormalWeb"/>
        <w:spacing w:before="0" w:beforeAutospacing="0" w:after="0" w:afterAutospacing="0"/>
        <w:rPr>
          <w:rFonts w:ascii="Times New Roman" w:hAnsi="Times New Roman" w:cs="Times New Roman"/>
          <w:lang w:val="nb-NO"/>
        </w:rPr>
      </w:pPr>
    </w:p>
    <w:p w:rsidR="00012150" w:rsidRPr="00315C0B" w:rsidRDefault="00012150" w:rsidP="00012150">
      <w:pPr>
        <w:pStyle w:val="Heading3"/>
        <w:spacing w:before="0"/>
        <w:rPr>
          <w:rFonts w:ascii="Times New Roman" w:hAnsi="Times New Roman" w:cs="Times New Roman"/>
          <w:bCs/>
          <w:color w:val="auto"/>
          <w:u w:val="single"/>
          <w:lang w:val="nb-NO"/>
        </w:rPr>
      </w:pPr>
      <w:bookmarkStart w:id="361" w:name="_Toc469063786"/>
      <w:r w:rsidRPr="00315C0B">
        <w:rPr>
          <w:rFonts w:ascii="Times New Roman" w:hAnsi="Times New Roman" w:cs="Times New Roman"/>
          <w:bCs/>
          <w:color w:val="auto"/>
          <w:u w:val="single"/>
          <w:lang w:val="nb-NO"/>
        </w:rPr>
        <w:t>4.3.2 Ansettelse på kvalifiseringsvilkår</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315C0B" w:rsidRPr="00315C0B" w:rsidRDefault="00315C0B" w:rsidP="00315C0B">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Dersom stillingen er kunngjort med mulighet for midlertidig </w:t>
      </w:r>
      <w:r>
        <w:rPr>
          <w:rFonts w:ascii="Times New Roman" w:hAnsi="Times New Roman" w:cs="Times New Roman"/>
          <w:lang w:val="nb-NO"/>
        </w:rPr>
        <w:t>ansettelse</w:t>
      </w:r>
      <w:r w:rsidR="00315C0B">
        <w:rPr>
          <w:rFonts w:ascii="Times New Roman" w:hAnsi="Times New Roman" w:cs="Times New Roman"/>
          <w:lang w:val="nb-NO"/>
        </w:rPr>
        <w:t xml:space="preserve"> for tre</w:t>
      </w:r>
      <w:r w:rsidRPr="00FC7DEB">
        <w:rPr>
          <w:rFonts w:ascii="Times New Roman" w:hAnsi="Times New Roman" w:cs="Times New Roman"/>
          <w:lang w:val="nb-NO"/>
        </w:rPr>
        <w:t xml:space="preserve"> år etter tjenestemannslovens forskrift § 5 nr. 1 og universitets- og høgskolelovens § 6-5, 1. ledd, skal komiteen vurdere om det er søkere som kan tilbys slik </w:t>
      </w:r>
      <w:r>
        <w:rPr>
          <w:rFonts w:ascii="Times New Roman" w:hAnsi="Times New Roman" w:cs="Times New Roman"/>
          <w:lang w:val="nb-NO"/>
        </w:rPr>
        <w:t>ansettelse</w:t>
      </w:r>
      <w:r w:rsidRPr="00FC7DEB">
        <w:rPr>
          <w:rFonts w:ascii="Times New Roman" w:hAnsi="Times New Roman" w:cs="Times New Roman"/>
          <w:lang w:val="nb-NO"/>
        </w:rPr>
        <w:t xml:space="preserve">. I denne sammenheng skal det legges vekt på søkerens mulighet til å oppnå professor-/ førstestillingskompetanse i løpet av den midlertidige </w:t>
      </w:r>
      <w:r>
        <w:rPr>
          <w:rFonts w:ascii="Times New Roman" w:hAnsi="Times New Roman" w:cs="Times New Roman"/>
          <w:lang w:val="nb-NO"/>
        </w:rPr>
        <w:t>ansettelse</w:t>
      </w:r>
      <w:r w:rsidRPr="00FC7DEB">
        <w:rPr>
          <w:rFonts w:ascii="Times New Roman" w:hAnsi="Times New Roman" w:cs="Times New Roman"/>
          <w:lang w:val="nb-NO"/>
        </w:rPr>
        <w:t>sperioden.</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Hvis komiteen foreslår slik midlertidig </w:t>
      </w:r>
      <w:r>
        <w:rPr>
          <w:rFonts w:ascii="Times New Roman" w:hAnsi="Times New Roman" w:cs="Times New Roman"/>
          <w:lang w:val="nb-NO"/>
        </w:rPr>
        <w:t>ansettelse</w:t>
      </w:r>
      <w:r w:rsidRPr="00FC7DEB">
        <w:rPr>
          <w:rFonts w:ascii="Times New Roman" w:hAnsi="Times New Roman" w:cs="Times New Roman"/>
          <w:lang w:val="nb-NO"/>
        </w:rPr>
        <w:t>, må det eksplisitt framgå hva grunnlaget for forslaget er. Et slikt grunnlag kan være utilstrekkelige</w:t>
      </w: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vitenskapelige kvalifikasjoner og/eller</w:t>
      </w: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pedagogiske kvalifikasjoner</w:t>
      </w:r>
    </w:p>
    <w:p w:rsidR="00367EE3" w:rsidRPr="00FC7DEB" w:rsidRDefault="00367EE3" w:rsidP="00012150">
      <w:pPr>
        <w:pStyle w:val="NormalWeb"/>
        <w:spacing w:before="0" w:beforeAutospacing="0" w:after="0" w:afterAutospacing="0"/>
        <w:rPr>
          <w:rFonts w:ascii="Times New Roman" w:hAnsi="Times New Roman" w:cs="Times New Roman"/>
          <w:lang w:val="nb-NO"/>
        </w:rPr>
      </w:pPr>
    </w:p>
    <w:p w:rsidR="00012150" w:rsidRPr="00367EE3" w:rsidRDefault="00012150" w:rsidP="00012150">
      <w:pPr>
        <w:pStyle w:val="Heading3"/>
        <w:spacing w:before="0"/>
        <w:rPr>
          <w:rFonts w:ascii="Times New Roman" w:hAnsi="Times New Roman" w:cs="Times New Roman"/>
          <w:bCs/>
          <w:color w:val="auto"/>
          <w:u w:val="single"/>
          <w:lang w:val="nb-NO"/>
        </w:rPr>
      </w:pPr>
      <w:bookmarkStart w:id="362" w:name="_Toc289682445"/>
      <w:bookmarkStart w:id="363" w:name="_Toc289683335"/>
      <w:bookmarkStart w:id="364" w:name="_Toc289684159"/>
      <w:bookmarkStart w:id="365" w:name="_Toc289684239"/>
      <w:bookmarkStart w:id="366" w:name="_Toc289684319"/>
      <w:bookmarkStart w:id="367" w:name="_Toc289684399"/>
      <w:bookmarkStart w:id="368" w:name="_Toc289687090"/>
      <w:bookmarkStart w:id="369" w:name="_Toc289687170"/>
      <w:bookmarkStart w:id="370" w:name="_Toc289688134"/>
      <w:bookmarkStart w:id="371" w:name="_Toc289691640"/>
      <w:bookmarkStart w:id="372" w:name="_Toc289691746"/>
      <w:bookmarkStart w:id="373" w:name="_Toc289691824"/>
      <w:bookmarkStart w:id="374" w:name="_Toc289691902"/>
      <w:bookmarkStart w:id="375" w:name="_Toc289694343"/>
      <w:bookmarkStart w:id="376" w:name="_Toc289701591"/>
      <w:bookmarkStart w:id="377" w:name="_Toc289701669"/>
      <w:bookmarkStart w:id="378" w:name="_Toc289701747"/>
      <w:bookmarkStart w:id="379" w:name="_Toc469063787"/>
      <w:r w:rsidRPr="00367EE3">
        <w:rPr>
          <w:rFonts w:ascii="Times New Roman" w:hAnsi="Times New Roman" w:cs="Times New Roman"/>
          <w:bCs/>
          <w:color w:val="auto"/>
          <w:u w:val="single"/>
          <w:lang w:val="nb-NO"/>
        </w:rPr>
        <w:t>4.3.3 Ansettelse i lavere stilling</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367EE3" w:rsidRPr="00367EE3" w:rsidRDefault="00367EE3" w:rsidP="00367EE3">
      <w:pPr>
        <w:rPr>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lastRenderedPageBreak/>
        <w:t xml:space="preserve">Dersom det ikke har vært mulig å få søkere som tilfredsstiller kompetansekravene for </w:t>
      </w:r>
      <w:r>
        <w:rPr>
          <w:rFonts w:ascii="Times New Roman" w:hAnsi="Times New Roman" w:cs="Times New Roman"/>
          <w:lang w:val="nb-NO"/>
        </w:rPr>
        <w:t>ansettelse</w:t>
      </w:r>
      <w:r w:rsidRPr="00FC7DEB">
        <w:rPr>
          <w:rFonts w:ascii="Times New Roman" w:hAnsi="Times New Roman" w:cs="Times New Roman"/>
          <w:lang w:val="nb-NO"/>
        </w:rPr>
        <w:t xml:space="preserve"> på kvalifiseringsvilkår, og det på grunn av undervisningssituasjonen er helt nødvendig å foreta </w:t>
      </w:r>
      <w:r>
        <w:rPr>
          <w:rFonts w:ascii="Times New Roman" w:hAnsi="Times New Roman" w:cs="Times New Roman"/>
          <w:lang w:val="nb-NO"/>
        </w:rPr>
        <w:t>ansettelse</w:t>
      </w:r>
      <w:r w:rsidRPr="00FC7DEB">
        <w:rPr>
          <w:rFonts w:ascii="Times New Roman" w:hAnsi="Times New Roman" w:cs="Times New Roman"/>
          <w:lang w:val="nb-NO"/>
        </w:rPr>
        <w:t xml:space="preserve">, kan det foretas midlertidig </w:t>
      </w:r>
      <w:r>
        <w:rPr>
          <w:rFonts w:ascii="Times New Roman" w:hAnsi="Times New Roman" w:cs="Times New Roman"/>
          <w:lang w:val="nb-NO"/>
        </w:rPr>
        <w:t>ansettelse</w:t>
      </w:r>
      <w:r w:rsidRPr="00FC7DEB">
        <w:rPr>
          <w:rFonts w:ascii="Times New Roman" w:hAnsi="Times New Roman" w:cs="Times New Roman"/>
          <w:lang w:val="nb-NO"/>
        </w:rPr>
        <w:t xml:space="preserve"> for inntil </w:t>
      </w:r>
      <w:r w:rsidR="00FD2634">
        <w:rPr>
          <w:rFonts w:ascii="Times New Roman" w:hAnsi="Times New Roman" w:cs="Times New Roman"/>
          <w:lang w:val="nb-NO"/>
        </w:rPr>
        <w:t>tre</w:t>
      </w:r>
      <w:r w:rsidRPr="00FC7DEB">
        <w:rPr>
          <w:rFonts w:ascii="Times New Roman" w:hAnsi="Times New Roman" w:cs="Times New Roman"/>
          <w:lang w:val="nb-NO"/>
        </w:rPr>
        <w:t xml:space="preserve"> år og </w:t>
      </w:r>
      <w:r w:rsidR="00FD2634">
        <w:rPr>
          <w:rFonts w:ascii="Times New Roman" w:hAnsi="Times New Roman" w:cs="Times New Roman"/>
          <w:lang w:val="nb-NO"/>
        </w:rPr>
        <w:t>seks</w:t>
      </w:r>
      <w:r w:rsidRPr="00FC7DEB">
        <w:rPr>
          <w:rFonts w:ascii="Times New Roman" w:hAnsi="Times New Roman" w:cs="Times New Roman"/>
          <w:lang w:val="nb-NO"/>
        </w:rPr>
        <w:t xml:space="preserve"> måneder i en lavere stilling som vedkommende tilfredsstiller kompetansekravet til, jf. tjenestemannslovens forskrift § 5 nr. 2 og universitets- og høgskolelovens § 6-5, 2. ledd.  Det forutsettes at mulighet for midlertidig </w:t>
      </w:r>
      <w:r>
        <w:rPr>
          <w:rFonts w:ascii="Times New Roman" w:hAnsi="Times New Roman" w:cs="Times New Roman"/>
          <w:lang w:val="nb-NO"/>
        </w:rPr>
        <w:t>ansettelse</w:t>
      </w:r>
      <w:r w:rsidRPr="00FC7DEB">
        <w:rPr>
          <w:rFonts w:ascii="Times New Roman" w:hAnsi="Times New Roman" w:cs="Times New Roman"/>
          <w:lang w:val="nb-NO"/>
        </w:rPr>
        <w:t xml:space="preserve"> på kvalifiseringsvilkår har vært nevnt i betenkning/</w:t>
      </w:r>
      <w:r>
        <w:rPr>
          <w:rFonts w:ascii="Times New Roman" w:hAnsi="Times New Roman" w:cs="Times New Roman"/>
          <w:lang w:val="nb-NO"/>
        </w:rPr>
        <w:t>utlysning</w:t>
      </w:r>
      <w:r w:rsidRPr="00FC7DEB">
        <w:rPr>
          <w:rFonts w:ascii="Times New Roman" w:hAnsi="Times New Roman" w:cs="Times New Roman"/>
          <w:lang w:val="nb-NO"/>
        </w:rPr>
        <w:t>stekst.</w:t>
      </w:r>
    </w:p>
    <w:p w:rsidR="00FD2634" w:rsidRPr="00FC7DEB" w:rsidRDefault="00FD2634" w:rsidP="00012150">
      <w:pPr>
        <w:pStyle w:val="NormalWeb"/>
        <w:spacing w:before="0" w:beforeAutospacing="0" w:after="0" w:afterAutospacing="0"/>
        <w:rPr>
          <w:rFonts w:ascii="Times New Roman" w:hAnsi="Times New Roman" w:cs="Times New Roman"/>
          <w:lang w:val="nb-NO"/>
        </w:rPr>
      </w:pPr>
    </w:p>
    <w:p w:rsidR="00012150" w:rsidRPr="00755261" w:rsidRDefault="00012150" w:rsidP="00012150">
      <w:pPr>
        <w:pStyle w:val="Heading3"/>
        <w:spacing w:before="0"/>
        <w:rPr>
          <w:rFonts w:ascii="Times New Roman" w:hAnsi="Times New Roman" w:cs="Times New Roman"/>
          <w:bCs/>
          <w:color w:val="auto"/>
          <w:u w:val="single"/>
          <w:lang w:val="nb-NO"/>
        </w:rPr>
      </w:pPr>
      <w:bookmarkStart w:id="380" w:name="_Toc289682446"/>
      <w:bookmarkStart w:id="381" w:name="_Toc289683336"/>
      <w:bookmarkStart w:id="382" w:name="_Toc289684160"/>
      <w:bookmarkStart w:id="383" w:name="_Toc289684240"/>
      <w:bookmarkStart w:id="384" w:name="_Toc289684320"/>
      <w:bookmarkStart w:id="385" w:name="_Toc289684400"/>
      <w:bookmarkStart w:id="386" w:name="_Toc289687091"/>
      <w:bookmarkStart w:id="387" w:name="_Toc289687171"/>
      <w:bookmarkStart w:id="388" w:name="_Toc289688135"/>
      <w:bookmarkStart w:id="389" w:name="_Toc289691641"/>
      <w:bookmarkStart w:id="390" w:name="_Toc289691747"/>
      <w:bookmarkStart w:id="391" w:name="_Toc289691825"/>
      <w:bookmarkStart w:id="392" w:name="_Toc289691903"/>
      <w:bookmarkStart w:id="393" w:name="_Toc289694344"/>
      <w:bookmarkStart w:id="394" w:name="_Toc289701592"/>
      <w:bookmarkStart w:id="395" w:name="_Toc289701670"/>
      <w:bookmarkStart w:id="396" w:name="_Toc289701748"/>
      <w:bookmarkStart w:id="397" w:name="_Toc469063788"/>
      <w:r w:rsidRPr="00755261">
        <w:rPr>
          <w:rFonts w:ascii="Times New Roman" w:hAnsi="Times New Roman" w:cs="Times New Roman"/>
          <w:bCs/>
          <w:color w:val="auto"/>
          <w:u w:val="single"/>
          <w:lang w:val="nb-NO"/>
        </w:rPr>
        <w:t>4.3.4 Rangering av søkerne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755261">
        <w:rPr>
          <w:rFonts w:ascii="Times New Roman" w:hAnsi="Times New Roman" w:cs="Times New Roman"/>
          <w:bCs/>
          <w:color w:val="auto"/>
          <w:u w:val="single"/>
          <w:lang w:val="nb-NO"/>
        </w:rPr>
        <w:t xml:space="preserve"> </w:t>
      </w:r>
    </w:p>
    <w:p w:rsidR="00755261" w:rsidRPr="00755261" w:rsidRDefault="00755261" w:rsidP="00755261">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Er det flere kvalifiserte søkere til stillingen, skal vanligvis </w:t>
      </w:r>
      <w:r w:rsidR="00D63064">
        <w:rPr>
          <w:rFonts w:ascii="Times New Roman" w:hAnsi="Times New Roman" w:cs="Times New Roman"/>
          <w:lang w:val="nb-NO"/>
        </w:rPr>
        <w:t>tre</w:t>
      </w:r>
      <w:r w:rsidRPr="00FC7DEB">
        <w:rPr>
          <w:rFonts w:ascii="Times New Roman" w:hAnsi="Times New Roman" w:cs="Times New Roman"/>
          <w:lang w:val="nb-NO"/>
        </w:rPr>
        <w:t xml:space="preserve"> søkere rangeres. Dersom </w:t>
      </w:r>
      <w:r w:rsidR="00D63064">
        <w:rPr>
          <w:rFonts w:ascii="Times New Roman" w:hAnsi="Times New Roman" w:cs="Times New Roman"/>
          <w:lang w:val="nb-NO"/>
        </w:rPr>
        <w:t>to</w:t>
      </w:r>
      <w:r w:rsidRPr="00FC7DEB">
        <w:rPr>
          <w:rFonts w:ascii="Times New Roman" w:hAnsi="Times New Roman" w:cs="Times New Roman"/>
          <w:lang w:val="nb-NO"/>
        </w:rPr>
        <w:t xml:space="preserve"> eller flere søkere finnes tilnærmet likeverdig kvalifisert, skal disse sidestilles i rangeringe</w:t>
      </w:r>
      <w:r w:rsidR="00E40703">
        <w:rPr>
          <w:rFonts w:ascii="Times New Roman" w:hAnsi="Times New Roman" w:cs="Times New Roman"/>
          <w:lang w:val="nb-NO"/>
        </w:rPr>
        <w:t xml:space="preserve">n. ”Tilnærmet </w:t>
      </w:r>
      <w:r w:rsidRPr="00FC7DEB">
        <w:rPr>
          <w:rFonts w:ascii="Times New Roman" w:hAnsi="Times New Roman" w:cs="Times New Roman"/>
          <w:lang w:val="nb-NO"/>
        </w:rPr>
        <w:t xml:space="preserve">likeverdig kvalifisert” skal i denne sammenheng gis en vid fortolkning. </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Ved rangeringen skal det i tillegg til vitenskapelige kvalifikasjoner også tas hensyn til annen kvalifiserende virksomhet, som:</w:t>
      </w:r>
      <w:r w:rsidRPr="00FC7DEB">
        <w:rPr>
          <w:rFonts w:ascii="Times New Roman" w:hAnsi="Times New Roman" w:cs="Times New Roman"/>
          <w:color w:val="800000"/>
          <w:lang w:val="nb-NO"/>
        </w:rPr>
        <w:t xml:space="preserve"> </w:t>
      </w:r>
    </w:p>
    <w:p w:rsidR="00012150" w:rsidRPr="00FC7DEB" w:rsidRDefault="00012150" w:rsidP="00012150">
      <w:pPr>
        <w:pStyle w:val="NormalWeb"/>
        <w:numPr>
          <w:ilvl w:val="0"/>
          <w:numId w:val="1"/>
        </w:numPr>
        <w:rPr>
          <w:rFonts w:ascii="Times New Roman" w:hAnsi="Times New Roman" w:cs="Times New Roman"/>
          <w:lang w:val="nb-NO"/>
        </w:rPr>
      </w:pPr>
      <w:r w:rsidRPr="00FC7DEB">
        <w:rPr>
          <w:rFonts w:ascii="Times New Roman" w:hAnsi="Times New Roman" w:cs="Times New Roman"/>
          <w:lang w:val="nb-NO"/>
        </w:rPr>
        <w:t xml:space="preserve">erfaring fra å initiere og lede forskning, og om søkeren kan stimulere andre til vitenskapelig/kunstnerisk aktivitet; være miljøskaper/entreprenør  </w:t>
      </w:r>
    </w:p>
    <w:p w:rsidR="00012150" w:rsidRPr="00FC7DEB" w:rsidRDefault="00012150" w:rsidP="00012150">
      <w:pPr>
        <w:pStyle w:val="NormalWeb"/>
        <w:numPr>
          <w:ilvl w:val="0"/>
          <w:numId w:val="1"/>
        </w:numPr>
        <w:rPr>
          <w:rFonts w:ascii="Times New Roman" w:hAnsi="Times New Roman" w:cs="Times New Roman"/>
          <w:lang w:val="nb-NO"/>
        </w:rPr>
      </w:pPr>
      <w:r w:rsidRPr="00FC7DEB">
        <w:rPr>
          <w:rFonts w:ascii="Times New Roman" w:hAnsi="Times New Roman" w:cs="Times New Roman"/>
          <w:lang w:val="nb-NO"/>
        </w:rPr>
        <w:t>erfaring fra internasjonal virksomhet</w:t>
      </w:r>
    </w:p>
    <w:p w:rsidR="00012150" w:rsidRPr="00FC7DEB" w:rsidRDefault="00012150" w:rsidP="00012150">
      <w:pPr>
        <w:pStyle w:val="NormalWeb"/>
        <w:numPr>
          <w:ilvl w:val="0"/>
          <w:numId w:val="1"/>
        </w:numPr>
        <w:rPr>
          <w:rFonts w:ascii="Times New Roman" w:hAnsi="Times New Roman" w:cs="Times New Roman"/>
          <w:lang w:val="nb-NO"/>
        </w:rPr>
      </w:pPr>
      <w:r w:rsidRPr="00FC7DEB">
        <w:rPr>
          <w:rFonts w:ascii="Times New Roman" w:hAnsi="Times New Roman" w:cs="Times New Roman"/>
          <w:lang w:val="nb-NO"/>
        </w:rPr>
        <w:t xml:space="preserve">pedagogiske kvalifikasjoner </w:t>
      </w:r>
    </w:p>
    <w:p w:rsidR="00012150" w:rsidRPr="00FC7DEB" w:rsidRDefault="00012150" w:rsidP="00012150">
      <w:pPr>
        <w:pStyle w:val="NormalWeb"/>
        <w:numPr>
          <w:ilvl w:val="0"/>
          <w:numId w:val="1"/>
        </w:numPr>
        <w:rPr>
          <w:rFonts w:ascii="Times New Roman" w:hAnsi="Times New Roman" w:cs="Times New Roman"/>
          <w:lang w:val="nb-NO"/>
        </w:rPr>
      </w:pPr>
      <w:r w:rsidRPr="00FC7DEB">
        <w:rPr>
          <w:rFonts w:ascii="Times New Roman" w:hAnsi="Times New Roman" w:cs="Times New Roman"/>
          <w:lang w:val="nb-NO"/>
        </w:rPr>
        <w:t>formidlings- og populariseringsinnsats (inkluderer også kunstnerisk aktivitet)</w:t>
      </w:r>
    </w:p>
    <w:p w:rsidR="00012150" w:rsidRPr="00FC7DEB" w:rsidRDefault="00012150" w:rsidP="00012150">
      <w:pPr>
        <w:pStyle w:val="NormalWeb"/>
        <w:numPr>
          <w:ilvl w:val="0"/>
          <w:numId w:val="1"/>
        </w:numPr>
        <w:rPr>
          <w:rFonts w:ascii="Times New Roman" w:hAnsi="Times New Roman" w:cs="Times New Roman"/>
          <w:lang w:val="nb-NO"/>
        </w:rPr>
      </w:pPr>
      <w:r w:rsidRPr="00FC7DEB">
        <w:rPr>
          <w:rFonts w:ascii="Times New Roman" w:hAnsi="Times New Roman" w:cs="Times New Roman"/>
          <w:lang w:val="nb-NO"/>
        </w:rPr>
        <w:t>musealt arbeid</w:t>
      </w:r>
    </w:p>
    <w:p w:rsidR="00012150" w:rsidRPr="00FC7DEB" w:rsidRDefault="00012150" w:rsidP="00012150">
      <w:pPr>
        <w:pStyle w:val="NormalWeb"/>
        <w:numPr>
          <w:ilvl w:val="0"/>
          <w:numId w:val="1"/>
        </w:numPr>
        <w:rPr>
          <w:rFonts w:ascii="Times New Roman" w:hAnsi="Times New Roman" w:cs="Times New Roman"/>
          <w:lang w:val="nb-NO"/>
        </w:rPr>
      </w:pPr>
      <w:r w:rsidRPr="00FC7DEB">
        <w:rPr>
          <w:rFonts w:ascii="Times New Roman" w:hAnsi="Times New Roman" w:cs="Times New Roman"/>
          <w:lang w:val="nb-NO"/>
        </w:rPr>
        <w:t xml:space="preserve">fagpolitisk og administrativt arbeid (herunder utøvelse av verv, deltakelse i komiteer og </w:t>
      </w:r>
      <w:r>
        <w:rPr>
          <w:rFonts w:ascii="Times New Roman" w:hAnsi="Times New Roman" w:cs="Times New Roman"/>
          <w:lang w:val="nb-NO"/>
        </w:rPr>
        <w:t>utvalg, stillings- og opprykks</w:t>
      </w:r>
      <w:r w:rsidRPr="00FC7DEB">
        <w:rPr>
          <w:rFonts w:ascii="Times New Roman" w:hAnsi="Times New Roman" w:cs="Times New Roman"/>
          <w:lang w:val="nb-NO"/>
        </w:rPr>
        <w:t>bedømmelser, opposisjon ved disputaser, representasjon i offentlige styrer og utvalg, utredningsarbeid med mer.)</w:t>
      </w:r>
    </w:p>
    <w:p w:rsidR="00012150" w:rsidRPr="00E40703" w:rsidRDefault="00012150" w:rsidP="00012150">
      <w:pPr>
        <w:spacing w:before="100" w:beforeAutospacing="1" w:after="100" w:afterAutospacing="1"/>
        <w:rPr>
          <w:rFonts w:ascii="Times New Roman" w:eastAsia="Arial Unicode MS" w:hAnsi="Times New Roman" w:cs="Times New Roman"/>
          <w:sz w:val="24"/>
          <w:lang w:val="nb-NO"/>
        </w:rPr>
      </w:pPr>
      <w:r w:rsidRPr="00E40703">
        <w:rPr>
          <w:rFonts w:ascii="Times New Roman" w:eastAsia="Arial Unicode MS" w:hAnsi="Times New Roman" w:cs="Times New Roman"/>
          <w:sz w:val="24"/>
          <w:lang w:val="nb-NO"/>
        </w:rPr>
        <w:t xml:space="preserve">Betenkning for den enkelte stilling vil angi spesifikt hvilke krav som gjelder og hvordan disse skal vektlegges. </w:t>
      </w: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Det skal også tas hensyn til</w:t>
      </w:r>
      <w:r w:rsidRPr="00FC7DEB">
        <w:rPr>
          <w:rFonts w:ascii="Times New Roman" w:hAnsi="Times New Roman" w:cs="Times New Roman"/>
          <w:color w:val="800000"/>
          <w:lang w:val="nb-NO"/>
        </w:rPr>
        <w:t xml:space="preserve"> </w:t>
      </w:r>
      <w:r w:rsidRPr="00FC7DEB">
        <w:rPr>
          <w:rFonts w:ascii="Times New Roman" w:hAnsi="Times New Roman" w:cs="Times New Roman"/>
          <w:lang w:val="nb-NO"/>
        </w:rPr>
        <w:t xml:space="preserve">hvordan søkerens samlede kompetanse korresponderer med universitetets behov og interesser slik disse er beskrevet i betenkningen. </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Pr="00FC7DEB" w:rsidRDefault="00012150" w:rsidP="00012150">
      <w:pPr>
        <w:pStyle w:val="NormalWeb"/>
        <w:spacing w:before="0" w:beforeAutospacing="0" w:after="0" w:afterAutospacing="0"/>
        <w:rPr>
          <w:rFonts w:ascii="Times New Roman" w:hAnsi="Times New Roman" w:cs="Times New Roman"/>
          <w:color w:val="FF6600"/>
          <w:lang w:val="nb-NO"/>
        </w:rPr>
      </w:pPr>
      <w:r w:rsidRPr="00FC7DEB">
        <w:rPr>
          <w:rFonts w:ascii="Times New Roman" w:hAnsi="Times New Roman" w:cs="Times New Roman"/>
          <w:lang w:val="nb-NO"/>
        </w:rPr>
        <w:t>Dersom komiteen er i tvil når det gjelder kompetanse, kan den be om å få tilsendt ett eller flere arbeider til vurdering.</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Eventuell dissens i komiteen skal begrunnes og følge med </w:t>
      </w:r>
      <w:r>
        <w:rPr>
          <w:rFonts w:ascii="Times New Roman" w:hAnsi="Times New Roman" w:cs="Times New Roman"/>
          <w:lang w:val="nb-NO"/>
        </w:rPr>
        <w:t>bedømmelsen</w:t>
      </w:r>
      <w:r w:rsidRPr="00FC7DEB">
        <w:rPr>
          <w:rFonts w:ascii="Times New Roman" w:hAnsi="Times New Roman" w:cs="Times New Roman"/>
          <w:lang w:val="nb-NO"/>
        </w:rPr>
        <w:t xml:space="preserve"> i den videre saksbehandlingen.</w:t>
      </w:r>
    </w:p>
    <w:p w:rsidR="00B921B4" w:rsidRPr="00FC7DEB" w:rsidRDefault="00B921B4" w:rsidP="00012150">
      <w:pPr>
        <w:pStyle w:val="NormalWeb"/>
        <w:spacing w:before="0" w:beforeAutospacing="0" w:after="0" w:afterAutospacing="0"/>
        <w:rPr>
          <w:rFonts w:ascii="Times New Roman" w:hAnsi="Times New Roman" w:cs="Times New Roman"/>
          <w:lang w:val="nb-NO"/>
        </w:rPr>
      </w:pPr>
    </w:p>
    <w:p w:rsidR="00012150" w:rsidRPr="00895224" w:rsidRDefault="00012150" w:rsidP="00012150">
      <w:pPr>
        <w:pStyle w:val="Heading3"/>
        <w:spacing w:before="0"/>
        <w:rPr>
          <w:rFonts w:ascii="Times New Roman" w:hAnsi="Times New Roman" w:cs="Times New Roman"/>
          <w:bCs/>
          <w:color w:val="auto"/>
          <w:u w:val="single"/>
          <w:lang w:val="nb-NO"/>
        </w:rPr>
      </w:pPr>
      <w:bookmarkStart w:id="398" w:name="_Toc289682447"/>
      <w:bookmarkStart w:id="399" w:name="_Toc289683337"/>
      <w:bookmarkStart w:id="400" w:name="_Toc289684161"/>
      <w:bookmarkStart w:id="401" w:name="_Toc289684241"/>
      <w:bookmarkStart w:id="402" w:name="_Toc289684321"/>
      <w:bookmarkStart w:id="403" w:name="_Toc289684401"/>
      <w:bookmarkStart w:id="404" w:name="_Toc289687092"/>
      <w:bookmarkStart w:id="405" w:name="_Toc289687172"/>
      <w:bookmarkStart w:id="406" w:name="_Toc289688136"/>
      <w:bookmarkStart w:id="407" w:name="_Toc289691642"/>
      <w:bookmarkStart w:id="408" w:name="_Toc289691748"/>
      <w:bookmarkStart w:id="409" w:name="_Toc289691826"/>
      <w:bookmarkStart w:id="410" w:name="_Toc289691904"/>
      <w:bookmarkStart w:id="411" w:name="_Toc289694345"/>
      <w:bookmarkStart w:id="412" w:name="_Toc289701593"/>
      <w:bookmarkStart w:id="413" w:name="_Toc289701671"/>
      <w:bookmarkStart w:id="414" w:name="_Toc289701749"/>
      <w:bookmarkStart w:id="415" w:name="_Toc469063789"/>
      <w:r w:rsidRPr="00895224">
        <w:rPr>
          <w:rFonts w:ascii="Times New Roman" w:hAnsi="Times New Roman" w:cs="Times New Roman"/>
          <w:bCs/>
          <w:color w:val="auto"/>
          <w:u w:val="single"/>
          <w:lang w:val="nb-NO"/>
        </w:rPr>
        <w:t>4.3.5 Frist for komiteens arbeid</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895224" w:rsidRPr="00895224" w:rsidRDefault="00895224" w:rsidP="00895224">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Pr>
          <w:rFonts w:ascii="Times New Roman" w:hAnsi="Times New Roman" w:cs="Times New Roman"/>
          <w:lang w:val="nb-NO"/>
        </w:rPr>
        <w:t>Bedømmelsen</w:t>
      </w:r>
      <w:r w:rsidRPr="00FC7DEB">
        <w:rPr>
          <w:rFonts w:ascii="Times New Roman" w:hAnsi="Times New Roman" w:cs="Times New Roman"/>
          <w:lang w:val="nb-NO"/>
        </w:rPr>
        <w:t xml:space="preserve"> bør foreligge innen </w:t>
      </w:r>
      <w:r w:rsidR="00895224">
        <w:rPr>
          <w:rFonts w:ascii="Times New Roman" w:hAnsi="Times New Roman" w:cs="Times New Roman"/>
          <w:lang w:val="nb-NO"/>
        </w:rPr>
        <w:t>tre</w:t>
      </w:r>
      <w:r w:rsidRPr="00FC7DEB">
        <w:rPr>
          <w:rFonts w:ascii="Times New Roman" w:hAnsi="Times New Roman" w:cs="Times New Roman"/>
          <w:lang w:val="nb-NO"/>
        </w:rPr>
        <w:t xml:space="preserve"> måneder, beregnet fra det tidspunkt komiteen har mottatt det materialet som skal danne grunnlag for </w:t>
      </w:r>
      <w:r>
        <w:rPr>
          <w:rFonts w:ascii="Times New Roman" w:hAnsi="Times New Roman" w:cs="Times New Roman"/>
          <w:lang w:val="nb-NO"/>
        </w:rPr>
        <w:t>bedømmelsen</w:t>
      </w:r>
      <w:r w:rsidRPr="00FC7DEB">
        <w:rPr>
          <w:rFonts w:ascii="Times New Roman" w:hAnsi="Times New Roman" w:cs="Times New Roman"/>
          <w:lang w:val="nb-NO"/>
        </w:rPr>
        <w:t xml:space="preserve">. Kortere frist enn tre måneder kan settes i de tilfeller der enheten finner dette naturlig, feks til stillinger der det er få søkere. </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Dersom det ikke er mulig å holde tidsfristen, skal komiteens leder gi en særskilt redegjørelse for dette. Søkerne skal gis melding om forsinkelsen. </w:t>
      </w:r>
    </w:p>
    <w:p w:rsidR="00DF6C0C" w:rsidRPr="00FC7DEB" w:rsidRDefault="00DF6C0C" w:rsidP="00012150">
      <w:pPr>
        <w:pStyle w:val="NormalWeb"/>
        <w:spacing w:before="0" w:beforeAutospacing="0" w:after="0" w:afterAutospacing="0"/>
        <w:rPr>
          <w:rFonts w:ascii="Times New Roman" w:hAnsi="Times New Roman" w:cs="Times New Roman"/>
          <w:lang w:val="nb-NO"/>
        </w:rPr>
      </w:pPr>
    </w:p>
    <w:p w:rsidR="00012150" w:rsidRPr="00DF6C0C" w:rsidRDefault="00012150" w:rsidP="00012150">
      <w:pPr>
        <w:pStyle w:val="Heading3"/>
        <w:spacing w:before="0"/>
        <w:rPr>
          <w:rFonts w:ascii="Times New Roman" w:hAnsi="Times New Roman" w:cs="Times New Roman"/>
          <w:bCs/>
          <w:color w:val="auto"/>
          <w:u w:val="single"/>
          <w:lang w:val="nb-NO"/>
        </w:rPr>
      </w:pPr>
      <w:bookmarkStart w:id="416" w:name="_Toc289682448"/>
      <w:bookmarkStart w:id="417" w:name="_Toc289683338"/>
      <w:bookmarkStart w:id="418" w:name="_Toc289684162"/>
      <w:bookmarkStart w:id="419" w:name="_Toc289684242"/>
      <w:bookmarkStart w:id="420" w:name="_Toc289684322"/>
      <w:bookmarkStart w:id="421" w:name="_Toc289684402"/>
      <w:bookmarkStart w:id="422" w:name="_Toc289687093"/>
      <w:bookmarkStart w:id="423" w:name="_Toc289687173"/>
      <w:bookmarkStart w:id="424" w:name="_Toc289688137"/>
      <w:bookmarkStart w:id="425" w:name="_Toc289691643"/>
      <w:bookmarkStart w:id="426" w:name="_Toc289691749"/>
      <w:bookmarkStart w:id="427" w:name="_Toc289691827"/>
      <w:bookmarkStart w:id="428" w:name="_Toc289691905"/>
      <w:bookmarkStart w:id="429" w:name="_Toc289694346"/>
      <w:bookmarkStart w:id="430" w:name="_Toc289701594"/>
      <w:bookmarkStart w:id="431" w:name="_Toc289701672"/>
      <w:bookmarkStart w:id="432" w:name="_Toc289701750"/>
      <w:bookmarkStart w:id="433" w:name="_Toc469063790"/>
      <w:r w:rsidRPr="00DF6C0C">
        <w:rPr>
          <w:rFonts w:ascii="Times New Roman" w:hAnsi="Times New Roman" w:cs="Times New Roman"/>
          <w:bCs/>
          <w:color w:val="auto"/>
          <w:u w:val="single"/>
          <w:lang w:val="nb-NO"/>
        </w:rPr>
        <w:t>4.3.6</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DF6C0C">
        <w:rPr>
          <w:rFonts w:ascii="Times New Roman" w:hAnsi="Times New Roman" w:cs="Times New Roman"/>
          <w:bCs/>
          <w:color w:val="auto"/>
          <w:u w:val="single"/>
          <w:lang w:val="nb-NO"/>
        </w:rPr>
        <w:t xml:space="preserve"> Merknader til bedømmelsen</w:t>
      </w:r>
      <w:bookmarkEnd w:id="433"/>
      <w:r w:rsidRPr="00DF6C0C">
        <w:rPr>
          <w:rFonts w:ascii="Times New Roman" w:hAnsi="Times New Roman" w:cs="Times New Roman"/>
          <w:bCs/>
          <w:color w:val="auto"/>
          <w:u w:val="single"/>
          <w:lang w:val="nb-NO"/>
        </w:rPr>
        <w:t xml:space="preserve"> </w:t>
      </w:r>
    </w:p>
    <w:p w:rsidR="00DF6C0C" w:rsidRPr="00DF6C0C" w:rsidRDefault="00DF6C0C" w:rsidP="00DF6C0C">
      <w:pPr>
        <w:rPr>
          <w:lang w:val="nb-NO"/>
        </w:rPr>
      </w:pPr>
    </w:p>
    <w:p w:rsidR="00883364" w:rsidRPr="001531AD" w:rsidRDefault="00012150" w:rsidP="001531AD">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lastRenderedPageBreak/>
        <w:t xml:space="preserve">Søkerne skal gis anledning til å uttale seg om </w:t>
      </w:r>
      <w:r>
        <w:rPr>
          <w:rFonts w:ascii="Times New Roman" w:hAnsi="Times New Roman" w:cs="Times New Roman"/>
          <w:lang w:val="nb-NO"/>
        </w:rPr>
        <w:t>bedømmelseskomiteens vurderinger</w:t>
      </w:r>
      <w:r w:rsidRPr="00FC7DEB">
        <w:rPr>
          <w:rFonts w:ascii="Times New Roman" w:hAnsi="Times New Roman" w:cs="Times New Roman"/>
          <w:lang w:val="nb-NO"/>
        </w:rPr>
        <w:t xml:space="preserve"> innen fastsatt frist, normalt 14 dager etter utsending.  Eventuell merknad fra søkerne legges fram for komiteen for utt</w:t>
      </w:r>
      <w:bookmarkStart w:id="434" w:name="_Toc286842750"/>
      <w:bookmarkStart w:id="435" w:name="_Toc289682449"/>
      <w:bookmarkStart w:id="436" w:name="_Toc289683339"/>
      <w:bookmarkStart w:id="437" w:name="_Toc289684163"/>
      <w:bookmarkStart w:id="438" w:name="_Toc289684243"/>
      <w:bookmarkStart w:id="439" w:name="_Toc289684323"/>
      <w:bookmarkStart w:id="440" w:name="_Toc289684403"/>
      <w:bookmarkStart w:id="441" w:name="_Toc289687094"/>
      <w:bookmarkStart w:id="442" w:name="_Toc289687174"/>
      <w:bookmarkStart w:id="443" w:name="_Toc289688138"/>
      <w:bookmarkStart w:id="444" w:name="_Toc289691644"/>
      <w:bookmarkStart w:id="445" w:name="_Toc289691750"/>
      <w:bookmarkStart w:id="446" w:name="_Toc289691828"/>
      <w:bookmarkStart w:id="447" w:name="_Toc289691906"/>
      <w:bookmarkStart w:id="448" w:name="_Toc289694347"/>
      <w:bookmarkStart w:id="449" w:name="_Toc289701595"/>
      <w:bookmarkStart w:id="450" w:name="_Toc289701673"/>
      <w:bookmarkStart w:id="451" w:name="_Toc289701751"/>
      <w:bookmarkStart w:id="452" w:name="_Toc469063791"/>
      <w:r w:rsidR="001531AD">
        <w:rPr>
          <w:rFonts w:ascii="Times New Roman" w:hAnsi="Times New Roman" w:cs="Times New Roman"/>
          <w:lang w:val="nb-NO"/>
        </w:rPr>
        <w:t>alelser før det treffes vedtak.</w:t>
      </w:r>
    </w:p>
    <w:p w:rsidR="00012150" w:rsidRDefault="00012150" w:rsidP="00012150">
      <w:pPr>
        <w:pStyle w:val="Heading2"/>
        <w:rPr>
          <w:rFonts w:ascii="Times New Roman" w:hAnsi="Times New Roman" w:cs="Times New Roman"/>
          <w:i w:val="0"/>
          <w:iCs w:val="0"/>
          <w:sz w:val="24"/>
          <w:szCs w:val="24"/>
          <w:lang w:val="nb-NO"/>
        </w:rPr>
      </w:pPr>
      <w:r w:rsidRPr="00FC7DEB">
        <w:rPr>
          <w:rFonts w:ascii="Times New Roman" w:hAnsi="Times New Roman" w:cs="Times New Roman"/>
          <w:i w:val="0"/>
          <w:iCs w:val="0"/>
          <w:sz w:val="24"/>
          <w:szCs w:val="24"/>
          <w:lang w:val="nb-NO"/>
        </w:rPr>
        <w:t>4.4 Kvalifikasjonskrav</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FC7DEB">
        <w:rPr>
          <w:rFonts w:ascii="Times New Roman" w:hAnsi="Times New Roman" w:cs="Times New Roman"/>
          <w:i w:val="0"/>
          <w:iCs w:val="0"/>
          <w:sz w:val="24"/>
          <w:szCs w:val="24"/>
          <w:lang w:val="nb-NO"/>
        </w:rPr>
        <w:t xml:space="preserve"> </w:t>
      </w:r>
    </w:p>
    <w:p w:rsidR="00883364" w:rsidRPr="00883364" w:rsidRDefault="00883364" w:rsidP="00883364">
      <w:pPr>
        <w:rPr>
          <w:lang w:val="nb-NO"/>
        </w:rPr>
      </w:pPr>
    </w:p>
    <w:p w:rsidR="00012150" w:rsidRPr="004A5A05" w:rsidRDefault="00012150" w:rsidP="00012150">
      <w:pPr>
        <w:pStyle w:val="Heading3"/>
        <w:spacing w:before="0"/>
        <w:rPr>
          <w:rFonts w:ascii="Times New Roman" w:hAnsi="Times New Roman" w:cs="Times New Roman"/>
          <w:bCs/>
          <w:color w:val="auto"/>
          <w:u w:val="single"/>
          <w:lang w:val="nb-NO"/>
        </w:rPr>
      </w:pPr>
      <w:bookmarkStart w:id="453" w:name="_Toc289682450"/>
      <w:bookmarkStart w:id="454" w:name="_Toc289683340"/>
      <w:bookmarkStart w:id="455" w:name="_Toc289684164"/>
      <w:bookmarkStart w:id="456" w:name="_Toc289684244"/>
      <w:bookmarkStart w:id="457" w:name="_Toc289684324"/>
      <w:bookmarkStart w:id="458" w:name="_Toc289684404"/>
      <w:bookmarkStart w:id="459" w:name="_Toc289687095"/>
      <w:bookmarkStart w:id="460" w:name="_Toc289687175"/>
      <w:bookmarkStart w:id="461" w:name="_Toc289688139"/>
      <w:bookmarkStart w:id="462" w:name="_Toc289691645"/>
      <w:bookmarkStart w:id="463" w:name="_Toc289691751"/>
      <w:bookmarkStart w:id="464" w:name="_Toc289691829"/>
      <w:bookmarkStart w:id="465" w:name="_Toc289691907"/>
      <w:bookmarkStart w:id="466" w:name="_Toc289694348"/>
      <w:bookmarkStart w:id="467" w:name="_Toc289701596"/>
      <w:bookmarkStart w:id="468" w:name="_Toc289701674"/>
      <w:bookmarkStart w:id="469" w:name="_Toc289701752"/>
      <w:bookmarkStart w:id="470" w:name="_Toc469063792"/>
      <w:r w:rsidRPr="004A5A05">
        <w:rPr>
          <w:rFonts w:ascii="Times New Roman" w:hAnsi="Times New Roman" w:cs="Times New Roman"/>
          <w:bCs/>
          <w:color w:val="auto"/>
          <w:u w:val="single"/>
          <w:lang w:val="nb-NO"/>
        </w:rPr>
        <w:t>4.4.1 Kvalifikasjonskrav for stilling som professor</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883364" w:rsidRPr="00883364" w:rsidRDefault="00883364" w:rsidP="00883364">
      <w:pPr>
        <w:rPr>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For å bli tilkjent professorkompetanse må det kunne dokumenteres vesentlig mer omfattende forskning av høy kvalitet enn det som kreves til doktorgrad. I henhold til forskrift om ansettelse og opprykk i undervisnings- og forskerstillinger er det grunnleggende kravet:</w:t>
      </w:r>
    </w:p>
    <w:p w:rsidR="00621841" w:rsidRPr="00FC7DEB" w:rsidRDefault="00621841" w:rsidP="00012150">
      <w:pPr>
        <w:pStyle w:val="NormalWeb"/>
        <w:spacing w:before="0" w:beforeAutospacing="0" w:after="0" w:afterAutospacing="0"/>
        <w:rPr>
          <w:rFonts w:ascii="Times New Roman" w:hAnsi="Times New Roman" w:cs="Times New Roman"/>
          <w:lang w:val="nb-NO"/>
        </w:rPr>
      </w:pPr>
    </w:p>
    <w:p w:rsidR="00012150" w:rsidRPr="00FC7DEB" w:rsidRDefault="00621841" w:rsidP="00012150">
      <w:pPr>
        <w:pStyle w:val="NormalWeb"/>
        <w:numPr>
          <w:ilvl w:val="0"/>
          <w:numId w:val="1"/>
        </w:numPr>
        <w:spacing w:before="0" w:beforeAutospacing="0" w:after="0" w:afterAutospacing="0"/>
        <w:rPr>
          <w:rFonts w:ascii="Times New Roman" w:hAnsi="Times New Roman" w:cs="Times New Roman"/>
          <w:lang w:val="nb-NO"/>
        </w:rPr>
      </w:pPr>
      <w:r>
        <w:rPr>
          <w:rFonts w:ascii="Times New Roman" w:hAnsi="Times New Roman" w:cs="Times New Roman"/>
          <w:lang w:val="nb-NO"/>
        </w:rPr>
        <w:t>v</w:t>
      </w:r>
      <w:r w:rsidR="00012150" w:rsidRPr="00FC7DEB">
        <w:rPr>
          <w:rFonts w:ascii="Times New Roman" w:hAnsi="Times New Roman" w:cs="Times New Roman"/>
          <w:lang w:val="nb-NO"/>
        </w:rPr>
        <w:t xml:space="preserve">itenskapelig nivå i samsvar med etablerte internasjonale eller nasjonale standarder for stilling som professor i det aktuelle fagområdet, </w:t>
      </w:r>
      <w:r w:rsidR="00012150" w:rsidRPr="00FC7DEB">
        <w:rPr>
          <w:rFonts w:ascii="Times New Roman" w:hAnsi="Times New Roman" w:cs="Times New Roman"/>
          <w:u w:val="single"/>
          <w:lang w:val="nb-NO"/>
        </w:rPr>
        <w:t xml:space="preserve">eller </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omfattende kunstnerisk virksomhet på høyeste nivå etter internasjonal standard og relevant bredde og fordypning i faget eller disiplinen på høyeste nivå</w:t>
      </w:r>
    </w:p>
    <w:p w:rsidR="00012150" w:rsidRPr="00FC7DEB" w:rsidRDefault="00012150" w:rsidP="00012150">
      <w:pPr>
        <w:pStyle w:val="NormalWeb"/>
        <w:spacing w:before="0" w:beforeAutospacing="0" w:after="0" w:afterAutospacing="0"/>
        <w:ind w:left="360"/>
        <w:rPr>
          <w:rFonts w:ascii="Times New Roman" w:hAnsi="Times New Roman" w:cs="Times New Roman"/>
          <w:u w:val="single"/>
          <w:lang w:val="nb-NO"/>
        </w:rPr>
      </w:pPr>
      <w:r w:rsidRPr="00FC7DEB">
        <w:rPr>
          <w:rFonts w:ascii="Times New Roman" w:hAnsi="Times New Roman" w:cs="Times New Roman"/>
          <w:u w:val="single"/>
          <w:lang w:val="nb-NO"/>
        </w:rPr>
        <w:t>og</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dokumentert relevant praktisk-pedagogisk kompetanse på grunnlag av utdanning eller undervisning og veiledning.</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I</w:t>
      </w:r>
      <w:r>
        <w:rPr>
          <w:rFonts w:ascii="Times New Roman" w:hAnsi="Times New Roman" w:cs="Times New Roman"/>
          <w:lang w:val="nb-NO"/>
        </w:rPr>
        <w:t xml:space="preserve"> bedømmelsen</w:t>
      </w:r>
      <w:r w:rsidRPr="00FC7DEB">
        <w:rPr>
          <w:rFonts w:ascii="Times New Roman" w:hAnsi="Times New Roman" w:cs="Times New Roman"/>
          <w:lang w:val="nb-NO"/>
        </w:rPr>
        <w:t xml:space="preserve"> skal det legges vekt på at vedkommende kan dokumentere faglig virksomhet på høyt nivå de siste </w:t>
      </w:r>
      <w:r w:rsidR="00E92C01">
        <w:rPr>
          <w:rFonts w:ascii="Times New Roman" w:hAnsi="Times New Roman" w:cs="Times New Roman"/>
          <w:lang w:val="nb-NO"/>
        </w:rPr>
        <w:t>seks</w:t>
      </w:r>
      <w:r w:rsidRPr="00FC7DEB">
        <w:rPr>
          <w:rFonts w:ascii="Times New Roman" w:hAnsi="Times New Roman" w:cs="Times New Roman"/>
          <w:lang w:val="nb-NO"/>
        </w:rPr>
        <w:t xml:space="preserve"> år, og at denne peker framover mot fortsatt aktivitet på professornivå. </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Personlig egnethet skal tillegges vekt. (Komiteen skal ikke uttale seg om dette.)</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 xml:space="preserve">Betenkning for den enkelte stilling vil angi spesifikt hvilke ytterligere krav som gjelder, og hvordan disse skal vektlegges. Eksempel kan være evne til å initiere og lede forskning, erfaring fra internasjonal virksomhet, formidling og popularisering samt fagpolitisk og administrativt arbeid. </w:t>
      </w: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Det vises også til nasjonale standarder for vurdering av professorkompetanse, der slike er utarbeidet av de nasjonale fakultetsmøter.</w:t>
      </w:r>
    </w:p>
    <w:p w:rsidR="00DD09FE" w:rsidRPr="00FC7DEB" w:rsidRDefault="00DD09FE" w:rsidP="00012150">
      <w:pPr>
        <w:pStyle w:val="NormalWeb"/>
        <w:spacing w:before="0" w:beforeAutospacing="0" w:after="0" w:afterAutospacing="0"/>
        <w:rPr>
          <w:rFonts w:ascii="Times New Roman" w:hAnsi="Times New Roman" w:cs="Times New Roman"/>
          <w:lang w:val="nb-NO"/>
        </w:rPr>
      </w:pPr>
    </w:p>
    <w:p w:rsidR="00012150" w:rsidRPr="00DD09FE" w:rsidRDefault="00012150" w:rsidP="00012150">
      <w:pPr>
        <w:pStyle w:val="Heading3"/>
        <w:spacing w:before="0"/>
        <w:rPr>
          <w:rFonts w:ascii="Times New Roman" w:hAnsi="Times New Roman" w:cs="Times New Roman"/>
          <w:bCs/>
          <w:color w:val="auto"/>
          <w:u w:val="single"/>
          <w:lang w:val="nb-NO"/>
        </w:rPr>
      </w:pPr>
      <w:bookmarkStart w:id="471" w:name="_Toc289682451"/>
      <w:bookmarkStart w:id="472" w:name="_Toc289683341"/>
      <w:bookmarkStart w:id="473" w:name="_Toc289684165"/>
      <w:bookmarkStart w:id="474" w:name="_Toc289684245"/>
      <w:bookmarkStart w:id="475" w:name="_Toc289684325"/>
      <w:bookmarkStart w:id="476" w:name="_Toc289684405"/>
      <w:bookmarkStart w:id="477" w:name="_Toc289687096"/>
      <w:bookmarkStart w:id="478" w:name="_Toc289687176"/>
      <w:bookmarkStart w:id="479" w:name="_Toc289688140"/>
      <w:bookmarkStart w:id="480" w:name="_Toc289691646"/>
      <w:bookmarkStart w:id="481" w:name="_Toc289691752"/>
      <w:bookmarkStart w:id="482" w:name="_Toc289691830"/>
      <w:bookmarkStart w:id="483" w:name="_Toc289691908"/>
      <w:bookmarkStart w:id="484" w:name="_Toc289694349"/>
      <w:bookmarkStart w:id="485" w:name="_Toc289701597"/>
      <w:bookmarkStart w:id="486" w:name="_Toc289701675"/>
      <w:bookmarkStart w:id="487" w:name="_Toc289701753"/>
      <w:bookmarkStart w:id="488" w:name="_Toc469063793"/>
      <w:r w:rsidRPr="00DD09FE">
        <w:rPr>
          <w:rFonts w:ascii="Times New Roman" w:hAnsi="Times New Roman" w:cs="Times New Roman"/>
          <w:bCs/>
          <w:color w:val="auto"/>
          <w:u w:val="single"/>
          <w:lang w:val="nb-NO"/>
        </w:rPr>
        <w:t>4.4.2 Kvalifikasjonskrav for stilling som dosent</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DD09FE" w:rsidRPr="00DD09FE" w:rsidRDefault="00DD09FE" w:rsidP="00DD09FE">
      <w:pPr>
        <w:rPr>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For å bli tilkjent dosentkompetanse må det i henhold til forskrift om ansettelse og opprykk i undervisnings- og forskerstillinger kunne dokumenteres </w:t>
      </w:r>
    </w:p>
    <w:p w:rsidR="007F2E4A" w:rsidRPr="00FC7DEB" w:rsidRDefault="007F2E4A" w:rsidP="00012150">
      <w:pPr>
        <w:pStyle w:val="NormalWeb"/>
        <w:spacing w:before="0" w:beforeAutospacing="0" w:after="0" w:afterAutospacing="0"/>
        <w:rPr>
          <w:rFonts w:ascii="Times New Roman" w:hAnsi="Times New Roman" w:cs="Times New Roman"/>
          <w:lang w:val="nb-NO"/>
        </w:rPr>
      </w:pPr>
    </w:p>
    <w:p w:rsidR="00012150" w:rsidRPr="00FC7DEB" w:rsidRDefault="007F2E4A" w:rsidP="00012150">
      <w:pPr>
        <w:pStyle w:val="NormalWeb"/>
        <w:numPr>
          <w:ilvl w:val="0"/>
          <w:numId w:val="1"/>
        </w:numPr>
        <w:spacing w:before="0" w:beforeAutospacing="0" w:after="0" w:afterAutospacing="0"/>
        <w:rPr>
          <w:rFonts w:ascii="Times New Roman" w:hAnsi="Times New Roman" w:cs="Times New Roman"/>
          <w:color w:val="000000"/>
          <w:lang w:val="nb-NO" w:eastAsia="zh-CN"/>
        </w:rPr>
      </w:pPr>
      <w:r>
        <w:rPr>
          <w:rFonts w:ascii="Times New Roman" w:hAnsi="Times New Roman" w:cs="Times New Roman"/>
          <w:lang w:val="nb-NO"/>
        </w:rPr>
        <w:t>o</w:t>
      </w:r>
      <w:r w:rsidR="00012150" w:rsidRPr="00FC7DEB">
        <w:rPr>
          <w:rFonts w:ascii="Times New Roman" w:hAnsi="Times New Roman" w:cs="Times New Roman"/>
          <w:lang w:val="nb-NO"/>
        </w:rPr>
        <w:t xml:space="preserve">mfattende forsknings- og utviklingsarbeid på </w:t>
      </w:r>
      <w:r w:rsidR="00012150" w:rsidRPr="00FC7DEB">
        <w:rPr>
          <w:rFonts w:ascii="Times New Roman" w:hAnsi="Times New Roman" w:cs="Times New Roman"/>
          <w:color w:val="000000"/>
          <w:lang w:val="nb-NO" w:eastAsia="zh-CN"/>
        </w:rPr>
        <w:t xml:space="preserve">høyt nivå rettet mot yrkesfeltet, </w:t>
      </w:r>
      <w:r w:rsidR="00012150" w:rsidRPr="00FC7DEB">
        <w:rPr>
          <w:rFonts w:ascii="Times New Roman" w:hAnsi="Times New Roman" w:cs="Times New Roman"/>
          <w:color w:val="000000"/>
          <w:u w:val="single"/>
          <w:lang w:val="nb-NO" w:eastAsia="zh-CN"/>
        </w:rPr>
        <w:t>og</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u w:val="single"/>
          <w:lang w:val="nb-NO"/>
        </w:rPr>
      </w:pPr>
      <w:r w:rsidRPr="00FC7DEB">
        <w:rPr>
          <w:rFonts w:ascii="Times New Roman" w:hAnsi="Times New Roman" w:cs="Times New Roman"/>
          <w:color w:val="000000"/>
          <w:lang w:val="nb-NO" w:eastAsia="zh-CN"/>
        </w:rPr>
        <w:t xml:space="preserve">omfattende pedagogisk utviklingsarbeid og annen pedagogisk virksomhet av høy kvalitet, </w:t>
      </w:r>
    </w:p>
    <w:p w:rsidR="00012150" w:rsidRPr="00FC7DEB" w:rsidRDefault="00012150" w:rsidP="00012150">
      <w:pPr>
        <w:pStyle w:val="NormalWeb"/>
        <w:spacing w:before="0" w:beforeAutospacing="0" w:after="0" w:afterAutospacing="0"/>
        <w:ind w:left="708"/>
        <w:rPr>
          <w:rFonts w:ascii="Times New Roman" w:hAnsi="Times New Roman" w:cs="Times New Roman"/>
          <w:u w:val="single"/>
          <w:lang w:val="nb-NO"/>
        </w:rPr>
      </w:pPr>
      <w:r w:rsidRPr="00FC7DEB">
        <w:rPr>
          <w:rFonts w:ascii="Times New Roman" w:hAnsi="Times New Roman" w:cs="Times New Roman"/>
          <w:u w:val="single"/>
          <w:lang w:val="nb-NO"/>
        </w:rPr>
        <w:t>og</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dokumentert relevant praktisk-pedagogisk kompetanse på grunnlag av utdanning eller undervisning og veiledning.</w:t>
      </w:r>
    </w:p>
    <w:p w:rsidR="00012150" w:rsidRPr="00FC7DEB" w:rsidRDefault="00012150" w:rsidP="00012150">
      <w:pPr>
        <w:pStyle w:val="NormalWeb"/>
        <w:spacing w:before="0" w:beforeAutospacing="0" w:after="0" w:afterAutospacing="0"/>
        <w:rPr>
          <w:rFonts w:ascii="Times New Roman" w:hAnsi="Times New Roman" w:cs="Times New Roman"/>
          <w:color w:val="000000"/>
          <w:lang w:val="nb-NO" w:eastAsia="zh-CN"/>
        </w:rPr>
      </w:pPr>
    </w:p>
    <w:p w:rsidR="00012150" w:rsidRPr="00FC7DEB" w:rsidRDefault="00012150" w:rsidP="00012150">
      <w:pPr>
        <w:pStyle w:val="NormalWeb"/>
        <w:spacing w:before="0" w:beforeAutospacing="0" w:after="0" w:afterAutospacing="0"/>
        <w:rPr>
          <w:rFonts w:ascii="Times New Roman" w:hAnsi="Times New Roman" w:cs="Times New Roman"/>
          <w:color w:val="000000"/>
          <w:lang w:val="nb-NO" w:eastAsia="zh-CN"/>
        </w:rPr>
      </w:pPr>
      <w:r w:rsidRPr="00FC7DEB">
        <w:rPr>
          <w:rFonts w:ascii="Times New Roman" w:hAnsi="Times New Roman" w:cs="Times New Roman"/>
          <w:color w:val="000000"/>
          <w:lang w:val="nb-NO" w:eastAsia="zh-CN"/>
        </w:rPr>
        <w:t>I tillegg til dette må det kunne dokumenteres høye kvalifikasjoner innenfor ett eller flere av følgende områder:</w:t>
      </w:r>
    </w:p>
    <w:p w:rsidR="00012150" w:rsidRPr="00FC7DEB" w:rsidRDefault="00012150" w:rsidP="00012150">
      <w:pPr>
        <w:pStyle w:val="NormalWeb"/>
        <w:spacing w:before="0" w:beforeAutospacing="0" w:after="0" w:afterAutospacing="0"/>
        <w:rPr>
          <w:rFonts w:ascii="Times New Roman" w:hAnsi="Times New Roman" w:cs="Times New Roman"/>
          <w:color w:val="000000"/>
          <w:lang w:val="nb-NO" w:eastAsia="zh-CN"/>
        </w:rPr>
      </w:pPr>
    </w:p>
    <w:p w:rsidR="00012150" w:rsidRPr="00FC7DEB" w:rsidRDefault="00B514BB" w:rsidP="00012150">
      <w:pPr>
        <w:pStyle w:val="NormalWeb"/>
        <w:numPr>
          <w:ilvl w:val="0"/>
          <w:numId w:val="1"/>
        </w:numPr>
        <w:spacing w:before="0" w:beforeAutospacing="0" w:after="0" w:afterAutospacing="0"/>
        <w:rPr>
          <w:rFonts w:ascii="Times New Roman" w:hAnsi="Times New Roman" w:cs="Times New Roman"/>
          <w:lang w:val="nb-NO" w:eastAsia="zh-CN"/>
        </w:rPr>
      </w:pPr>
      <w:r>
        <w:rPr>
          <w:rFonts w:ascii="Times New Roman" w:hAnsi="Times New Roman" w:cs="Times New Roman"/>
          <w:lang w:val="nb-NO" w:eastAsia="zh-CN"/>
        </w:rPr>
        <w:t>l</w:t>
      </w:r>
      <w:r w:rsidR="00012150" w:rsidRPr="00FC7DEB">
        <w:rPr>
          <w:rFonts w:ascii="Times New Roman" w:hAnsi="Times New Roman" w:cs="Times New Roman"/>
          <w:lang w:val="nb-NO" w:eastAsia="zh-CN"/>
        </w:rPr>
        <w:t>edelse av forsknings- og utviklingsprosjekt</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eastAsia="zh-CN"/>
        </w:rPr>
      </w:pPr>
      <w:r w:rsidRPr="00FC7DEB">
        <w:rPr>
          <w:rFonts w:ascii="Times New Roman" w:hAnsi="Times New Roman" w:cs="Times New Roman"/>
          <w:lang w:val="nb-NO" w:eastAsia="zh-CN"/>
        </w:rPr>
        <w:t>tverrfaglig samarbeid og nettverksbygging</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lastRenderedPageBreak/>
        <w:t>omfattende samarbeid med nærings- og samfunnsliv for utvikling av studietilbud og forsknings- og utviklingsvirksomhet</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omfattende samarbeid med kulturlivet for utvikling av studietilbud og forsknings- og utviklingsvirksomhet</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yrkeserfaring av særskilt karakter og relevans fra nærings- og samfunnsliv</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yrkeserfaring av særskilt karakter og relevans fra kulturlivet</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oppbygging av vitenskapelige samlinger</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kunstfag.</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 xml:space="preserve">Det skal legges vekt på at vedkommende kan dokumentere faglig virksomhet på høyt nivå de siste </w:t>
      </w:r>
      <w:r w:rsidR="001C697A">
        <w:rPr>
          <w:rFonts w:ascii="Times New Roman" w:hAnsi="Times New Roman" w:cs="Times New Roman"/>
          <w:lang w:val="nb-NO"/>
        </w:rPr>
        <w:t>seks</w:t>
      </w:r>
      <w:r w:rsidRPr="00FC7DEB">
        <w:rPr>
          <w:rFonts w:ascii="Times New Roman" w:hAnsi="Times New Roman" w:cs="Times New Roman"/>
          <w:lang w:val="nb-NO"/>
        </w:rPr>
        <w:t xml:space="preserve"> år, og at denne peker framover mot fortsatt aktivitet på dosentnivå. </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Personlig egnethet skal tillegges vekt. (Komiteen skal ikke uttale seg om dette.)</w:t>
      </w:r>
    </w:p>
    <w:p w:rsidR="00012150" w:rsidRPr="000B498D" w:rsidRDefault="00012150" w:rsidP="00012150">
      <w:pPr>
        <w:rPr>
          <w:rFonts w:ascii="Times New Roman" w:hAnsi="Times New Roman" w:cs="Times New Roman"/>
          <w:sz w:val="24"/>
          <w:lang w:val="nb-NO"/>
        </w:rPr>
      </w:pPr>
      <w:r w:rsidRPr="000B498D">
        <w:rPr>
          <w:rFonts w:ascii="Times New Roman" w:hAnsi="Times New Roman" w:cs="Times New Roman"/>
          <w:sz w:val="24"/>
          <w:lang w:val="nb-NO"/>
        </w:rPr>
        <w:t>Betenkning for den enkelte stilling vil angi spesifikt hvilke ytterligere krav som gjelder, og hvordan disse skal vektlegges.  Eksempel kan være erfaring fra internasjonal virksomhet samt erfaring fra fagpolitisk og administrativt arbeid</w:t>
      </w:r>
      <w:r w:rsidR="001C7141">
        <w:rPr>
          <w:rFonts w:ascii="Times New Roman" w:hAnsi="Times New Roman" w:cs="Times New Roman"/>
          <w:sz w:val="24"/>
          <w:lang w:val="nb-NO"/>
        </w:rPr>
        <w:t>.</w:t>
      </w:r>
    </w:p>
    <w:p w:rsidR="00012150" w:rsidRPr="000B498D" w:rsidRDefault="00012150" w:rsidP="00012150">
      <w:pPr>
        <w:rPr>
          <w:rFonts w:ascii="Times New Roman" w:hAnsi="Times New Roman" w:cs="Times New Roman"/>
          <w:sz w:val="24"/>
          <w:lang w:val="nb-NO"/>
        </w:rPr>
      </w:pPr>
      <w:bookmarkStart w:id="489" w:name="_Toc289682452"/>
      <w:bookmarkStart w:id="490" w:name="_Toc289683342"/>
      <w:bookmarkStart w:id="491" w:name="_Toc289684166"/>
      <w:bookmarkStart w:id="492" w:name="_Toc289684246"/>
      <w:bookmarkStart w:id="493" w:name="_Toc289684326"/>
      <w:bookmarkStart w:id="494" w:name="_Toc289684406"/>
      <w:bookmarkStart w:id="495" w:name="_Toc289687097"/>
      <w:bookmarkStart w:id="496" w:name="_Toc289687177"/>
      <w:bookmarkStart w:id="497" w:name="_Toc289688141"/>
      <w:bookmarkStart w:id="498" w:name="_Toc289691647"/>
      <w:bookmarkStart w:id="499" w:name="_Toc289691753"/>
      <w:bookmarkStart w:id="500" w:name="_Toc289691831"/>
      <w:bookmarkStart w:id="501" w:name="_Toc289691909"/>
      <w:bookmarkStart w:id="502" w:name="_Toc289694350"/>
      <w:bookmarkStart w:id="503" w:name="_Toc289701598"/>
      <w:bookmarkStart w:id="504" w:name="_Toc289701676"/>
      <w:bookmarkStart w:id="505" w:name="_Toc289701754"/>
      <w:r w:rsidRPr="000B498D">
        <w:rPr>
          <w:rFonts w:ascii="Times New Roman" w:hAnsi="Times New Roman" w:cs="Times New Roman"/>
          <w:sz w:val="24"/>
          <w:lang w:val="nb-NO"/>
        </w:rPr>
        <w:t xml:space="preserve">Universitets- og høgskolerådet har utarbeidet veiledende retningslinjer for opprykk til dosent, som kan være til hjelp i arbeidet med bedømmelsen. </w:t>
      </w:r>
    </w:p>
    <w:p w:rsidR="000B498D" w:rsidRPr="00012150" w:rsidRDefault="000B498D" w:rsidP="00012150">
      <w:pPr>
        <w:rPr>
          <w:lang w:val="nb-NO"/>
        </w:rPr>
      </w:pPr>
    </w:p>
    <w:p w:rsidR="00012150" w:rsidRPr="001C7141" w:rsidRDefault="00012150" w:rsidP="00012150">
      <w:pPr>
        <w:pStyle w:val="Heading3"/>
        <w:spacing w:before="0"/>
        <w:rPr>
          <w:rFonts w:ascii="Times New Roman" w:hAnsi="Times New Roman" w:cs="Times New Roman"/>
          <w:bCs/>
          <w:color w:val="auto"/>
          <w:u w:val="single"/>
          <w:lang w:val="nb-NO"/>
        </w:rPr>
      </w:pPr>
      <w:bookmarkStart w:id="506" w:name="_Toc469063794"/>
      <w:r w:rsidRPr="001C7141">
        <w:rPr>
          <w:rFonts w:ascii="Times New Roman" w:hAnsi="Times New Roman" w:cs="Times New Roman"/>
          <w:bCs/>
          <w:color w:val="auto"/>
          <w:u w:val="single"/>
          <w:lang w:val="nb-NO"/>
        </w:rPr>
        <w:t>4.4.3 Kvalifikasjonskrav for stilling som førsteamanuensis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1C7141" w:rsidRPr="001C7141" w:rsidRDefault="001C7141" w:rsidP="001C7141">
      <w:pPr>
        <w:rPr>
          <w:lang w:val="nb-NO"/>
        </w:rPr>
      </w:pPr>
    </w:p>
    <w:p w:rsidR="00012150" w:rsidRDefault="00012150" w:rsidP="00012150">
      <w:pPr>
        <w:rPr>
          <w:rFonts w:ascii="Times New Roman" w:eastAsia="Arial Unicode MS" w:hAnsi="Times New Roman" w:cs="Times New Roman"/>
          <w:sz w:val="24"/>
          <w:lang w:val="nb-NO"/>
        </w:rPr>
      </w:pPr>
      <w:r w:rsidRPr="009E550D">
        <w:rPr>
          <w:rFonts w:ascii="Times New Roman" w:eastAsia="Arial Unicode MS" w:hAnsi="Times New Roman" w:cs="Times New Roman"/>
          <w:sz w:val="24"/>
          <w:lang w:val="nb-NO"/>
        </w:rPr>
        <w:t>I henhold til forskrift om ansettelse og opprykk i undervisnings- og forskerstillinger er kvalifikasjonskravene for ansettelse som førsteamanuensis:</w:t>
      </w:r>
    </w:p>
    <w:p w:rsidR="001E65B4" w:rsidRPr="009E550D" w:rsidRDefault="001E65B4" w:rsidP="00012150">
      <w:pPr>
        <w:rPr>
          <w:rFonts w:ascii="Times New Roman" w:eastAsia="Arial Unicode MS" w:hAnsi="Times New Roman" w:cs="Times New Roman"/>
          <w:sz w:val="24"/>
          <w:lang w:val="nb-NO"/>
        </w:rPr>
      </w:pPr>
    </w:p>
    <w:p w:rsidR="00012150" w:rsidRPr="009E550D" w:rsidRDefault="009E550D" w:rsidP="00012150">
      <w:pPr>
        <w:numPr>
          <w:ilvl w:val="0"/>
          <w:numId w:val="1"/>
        </w:numPr>
        <w:spacing w:line="240" w:lineRule="auto"/>
        <w:rPr>
          <w:rFonts w:ascii="Times New Roman" w:eastAsia="Arial Unicode MS" w:hAnsi="Times New Roman" w:cs="Times New Roman"/>
          <w:color w:val="000000"/>
          <w:sz w:val="24"/>
          <w:u w:val="single"/>
          <w:lang w:val="nb-NO" w:eastAsia="zh-CN"/>
        </w:rPr>
      </w:pPr>
      <w:r w:rsidRPr="009E550D">
        <w:rPr>
          <w:rFonts w:ascii="Times New Roman" w:eastAsia="Arial Unicode MS" w:hAnsi="Times New Roman" w:cs="Times New Roman"/>
          <w:color w:val="000000"/>
          <w:sz w:val="24"/>
          <w:lang w:val="nb-NO" w:eastAsia="zh-CN"/>
        </w:rPr>
        <w:t>n</w:t>
      </w:r>
      <w:r w:rsidR="00012150" w:rsidRPr="009E550D">
        <w:rPr>
          <w:rFonts w:ascii="Times New Roman" w:eastAsia="Arial Unicode MS" w:hAnsi="Times New Roman" w:cs="Times New Roman"/>
          <w:color w:val="000000"/>
          <w:sz w:val="24"/>
          <w:lang w:val="nb-NO" w:eastAsia="zh-CN"/>
        </w:rPr>
        <w:t xml:space="preserve">orsk doktorgrad på aktuelt fagområde eller tilsvarende utenlandsk doktorgrad godkjent som likeverdig med norsk doktorgrad, </w:t>
      </w:r>
      <w:r w:rsidR="00012150" w:rsidRPr="009E550D">
        <w:rPr>
          <w:rFonts w:ascii="Times New Roman" w:eastAsia="Arial Unicode MS" w:hAnsi="Times New Roman" w:cs="Times New Roman"/>
          <w:color w:val="000000"/>
          <w:sz w:val="24"/>
          <w:u w:val="single"/>
          <w:lang w:val="nb-NO" w:eastAsia="zh-CN"/>
        </w:rPr>
        <w:t xml:space="preserve">eller                                                                                    </w:t>
      </w:r>
    </w:p>
    <w:p w:rsidR="00012150" w:rsidRPr="009E550D" w:rsidRDefault="00012150" w:rsidP="00012150">
      <w:pPr>
        <w:numPr>
          <w:ilvl w:val="0"/>
          <w:numId w:val="1"/>
        </w:numPr>
        <w:spacing w:line="240" w:lineRule="auto"/>
        <w:rPr>
          <w:rFonts w:ascii="Times New Roman" w:eastAsia="Arial Unicode MS" w:hAnsi="Times New Roman" w:cs="Times New Roman"/>
          <w:color w:val="000000"/>
          <w:sz w:val="24"/>
          <w:u w:val="single"/>
          <w:lang w:val="nb-NO" w:eastAsia="zh-CN"/>
        </w:rPr>
      </w:pPr>
      <w:r w:rsidRPr="009E550D">
        <w:rPr>
          <w:rFonts w:ascii="Times New Roman" w:eastAsia="Arial Unicode MS" w:hAnsi="Times New Roman" w:cs="Times New Roman"/>
          <w:color w:val="000000"/>
          <w:sz w:val="24"/>
          <w:lang w:val="nb-NO" w:eastAsia="zh-CN"/>
        </w:rPr>
        <w:t xml:space="preserve">kompetanse på tilsvarende nivå dokumentert ved vitenskapelig arbeid av samme omfang og kvalitet, </w:t>
      </w:r>
      <w:r w:rsidRPr="009E550D">
        <w:rPr>
          <w:rFonts w:ascii="Times New Roman" w:eastAsia="Arial Unicode MS" w:hAnsi="Times New Roman" w:cs="Times New Roman"/>
          <w:color w:val="000000"/>
          <w:sz w:val="24"/>
          <w:u w:val="single"/>
          <w:lang w:val="nb-NO" w:eastAsia="zh-CN"/>
        </w:rPr>
        <w:t>eller</w:t>
      </w:r>
    </w:p>
    <w:p w:rsidR="00012150" w:rsidRPr="009E550D" w:rsidRDefault="00012150" w:rsidP="00012150">
      <w:pPr>
        <w:numPr>
          <w:ilvl w:val="0"/>
          <w:numId w:val="1"/>
        </w:numPr>
        <w:spacing w:line="240" w:lineRule="auto"/>
        <w:rPr>
          <w:rFonts w:ascii="Times New Roman" w:eastAsia="Arial Unicode MS" w:hAnsi="Times New Roman" w:cs="Times New Roman"/>
          <w:color w:val="000000"/>
          <w:sz w:val="24"/>
          <w:lang w:val="nb-NO" w:eastAsia="zh-CN"/>
        </w:rPr>
      </w:pPr>
      <w:r w:rsidRPr="009E550D">
        <w:rPr>
          <w:rFonts w:ascii="Times New Roman" w:eastAsia="Arial Unicode MS" w:hAnsi="Times New Roman" w:cs="Times New Roman"/>
          <w:color w:val="000000"/>
          <w:sz w:val="24"/>
          <w:lang w:val="nb-NO" w:eastAsia="zh-CN"/>
        </w:rPr>
        <w:t>gjennomført godkjent stipendprogram for kunstnerisk utviklingsarbeid på aktuelt fagområde eller dokumentert kunstnerisk virksomhet eller utviklingsarbeid på høyt internasjonalt nivå og med en særlig fordypning som er relevant for fagområdet eller disiplinen,</w:t>
      </w:r>
    </w:p>
    <w:p w:rsidR="00012150" w:rsidRPr="009E550D" w:rsidRDefault="00012150" w:rsidP="00012150">
      <w:pPr>
        <w:ind w:left="720"/>
        <w:rPr>
          <w:rFonts w:ascii="Times New Roman" w:eastAsia="Arial Unicode MS" w:hAnsi="Times New Roman" w:cs="Times New Roman"/>
          <w:color w:val="000000"/>
          <w:sz w:val="24"/>
          <w:u w:val="single"/>
          <w:lang w:val="nb-NO" w:eastAsia="zh-CN"/>
        </w:rPr>
      </w:pPr>
      <w:r w:rsidRPr="009E550D">
        <w:rPr>
          <w:rFonts w:ascii="Times New Roman" w:eastAsia="Arial Unicode MS" w:hAnsi="Times New Roman" w:cs="Times New Roman"/>
          <w:color w:val="000000"/>
          <w:sz w:val="24"/>
          <w:u w:val="single"/>
          <w:lang w:val="nb-NO" w:eastAsia="zh-CN"/>
        </w:rPr>
        <w:t>og</w:t>
      </w:r>
    </w:p>
    <w:p w:rsidR="00012150" w:rsidRPr="009E550D" w:rsidRDefault="00012150" w:rsidP="00012150">
      <w:pPr>
        <w:numPr>
          <w:ilvl w:val="0"/>
          <w:numId w:val="1"/>
        </w:numPr>
        <w:spacing w:line="240" w:lineRule="auto"/>
        <w:rPr>
          <w:rFonts w:ascii="Times New Roman" w:eastAsia="Arial Unicode MS" w:hAnsi="Times New Roman" w:cs="Times New Roman"/>
          <w:sz w:val="24"/>
          <w:lang w:val="nb-NO"/>
        </w:rPr>
      </w:pPr>
      <w:r w:rsidRPr="009E550D">
        <w:rPr>
          <w:rFonts w:ascii="Times New Roman" w:eastAsia="Arial Unicode MS" w:hAnsi="Times New Roman" w:cs="Times New Roman"/>
          <w:sz w:val="24"/>
          <w:lang w:val="nb-NO"/>
        </w:rPr>
        <w:t>dokumentert relevant praktisk-pedagogisk kompetanse på grunnlag av utdanning eller undervisning og veiledning.</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Personlig egnethet skal tillegges vekt. (Komiteen skal ikke uttale seg om dette.)</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 xml:space="preserve">Betenkning for den enkelte stilling vil angi spesifikt hvilke ytterligere krav som gjelder, og hvordan disse skal vektlegges. Eksempel kan være evne til å initiere og lede forskning, erfaring fra internasjonal virksomhet, formidling og popularisering, samlingsarbeid samt fagpolitisk og administrativt arbeid. </w:t>
      </w:r>
    </w:p>
    <w:p w:rsidR="00676A70" w:rsidRDefault="00676A70" w:rsidP="00012150">
      <w:pPr>
        <w:pStyle w:val="Heading3"/>
        <w:spacing w:before="0"/>
        <w:rPr>
          <w:rFonts w:ascii="Times New Roman" w:hAnsi="Times New Roman" w:cs="Times New Roman"/>
          <w:bCs/>
          <w:color w:val="auto"/>
          <w:u w:val="single"/>
          <w:lang w:val="nb-NO"/>
        </w:rPr>
      </w:pPr>
      <w:bookmarkStart w:id="507" w:name="_Toc289682453"/>
      <w:bookmarkStart w:id="508" w:name="_Toc289683343"/>
      <w:bookmarkStart w:id="509" w:name="_Toc289684167"/>
      <w:bookmarkStart w:id="510" w:name="_Toc289684247"/>
      <w:bookmarkStart w:id="511" w:name="_Toc289684327"/>
      <w:bookmarkStart w:id="512" w:name="_Toc289684407"/>
      <w:bookmarkStart w:id="513" w:name="_Toc289687098"/>
      <w:bookmarkStart w:id="514" w:name="_Toc289687178"/>
      <w:bookmarkStart w:id="515" w:name="_Toc289688142"/>
      <w:bookmarkStart w:id="516" w:name="_Toc289691648"/>
      <w:bookmarkStart w:id="517" w:name="_Toc289691754"/>
      <w:bookmarkStart w:id="518" w:name="_Toc289691832"/>
      <w:bookmarkStart w:id="519" w:name="_Toc289691910"/>
      <w:bookmarkStart w:id="520" w:name="_Toc289694351"/>
      <w:bookmarkStart w:id="521" w:name="_Toc289701599"/>
      <w:bookmarkStart w:id="522" w:name="_Toc289701677"/>
      <w:bookmarkStart w:id="523" w:name="_Toc289701755"/>
      <w:bookmarkStart w:id="524" w:name="_Toc469063795"/>
    </w:p>
    <w:p w:rsidR="00676A70" w:rsidRDefault="00676A70" w:rsidP="00012150">
      <w:pPr>
        <w:pStyle w:val="Heading3"/>
        <w:spacing w:before="0"/>
        <w:rPr>
          <w:rFonts w:ascii="Times New Roman" w:hAnsi="Times New Roman" w:cs="Times New Roman"/>
          <w:bCs/>
          <w:color w:val="auto"/>
          <w:u w:val="single"/>
          <w:lang w:val="nb-NO"/>
        </w:rPr>
      </w:pPr>
    </w:p>
    <w:p w:rsidR="00012150" w:rsidRPr="006C434D" w:rsidRDefault="00012150" w:rsidP="00012150">
      <w:pPr>
        <w:pStyle w:val="Heading3"/>
        <w:spacing w:before="0"/>
        <w:rPr>
          <w:rFonts w:ascii="Times New Roman" w:hAnsi="Times New Roman" w:cs="Times New Roman"/>
          <w:bCs/>
          <w:color w:val="auto"/>
          <w:u w:val="single"/>
          <w:lang w:val="nb-NO"/>
        </w:rPr>
      </w:pPr>
      <w:r w:rsidRPr="006C434D">
        <w:rPr>
          <w:rFonts w:ascii="Times New Roman" w:hAnsi="Times New Roman" w:cs="Times New Roman"/>
          <w:bCs/>
          <w:color w:val="auto"/>
          <w:u w:val="single"/>
          <w:lang w:val="nb-NO"/>
        </w:rPr>
        <w:t>4.4.4 Kvalifikasjonskrav for stilling som førstelektor</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6C434D" w:rsidRPr="006C434D" w:rsidRDefault="006C434D" w:rsidP="006C434D">
      <w:pPr>
        <w:rPr>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I henhold til forskrift om ansettelse og opprykk i undervisnings- og forskerstillinger</w:t>
      </w:r>
      <w:r w:rsidRPr="00FC7DEB">
        <w:rPr>
          <w:rFonts w:ascii="Times New Roman" w:hAnsi="Times New Roman" w:cs="Times New Roman"/>
          <w:i/>
          <w:lang w:val="nb-NO"/>
        </w:rPr>
        <w:t xml:space="preserve"> </w:t>
      </w:r>
      <w:r w:rsidRPr="00FC7DEB">
        <w:rPr>
          <w:rFonts w:ascii="Times New Roman" w:hAnsi="Times New Roman" w:cs="Times New Roman"/>
          <w:lang w:val="nb-NO"/>
        </w:rPr>
        <w:t xml:space="preserve">er kvalifikasjonskravene for </w:t>
      </w:r>
      <w:r>
        <w:rPr>
          <w:rFonts w:ascii="Times New Roman" w:hAnsi="Times New Roman" w:cs="Times New Roman"/>
          <w:lang w:val="nb-NO"/>
        </w:rPr>
        <w:t>ansettelse</w:t>
      </w:r>
      <w:r w:rsidRPr="00FC7DEB">
        <w:rPr>
          <w:rFonts w:ascii="Times New Roman" w:hAnsi="Times New Roman" w:cs="Times New Roman"/>
          <w:lang w:val="nb-NO"/>
        </w:rPr>
        <w:t xml:space="preserve"> som førstelektor:</w:t>
      </w:r>
    </w:p>
    <w:p w:rsidR="006C434D" w:rsidRPr="00FC7DEB" w:rsidRDefault="006C434D" w:rsidP="00012150">
      <w:pPr>
        <w:pStyle w:val="NormalWeb"/>
        <w:spacing w:before="0" w:beforeAutospacing="0" w:after="0" w:afterAutospacing="0"/>
        <w:rPr>
          <w:rFonts w:ascii="Times New Roman" w:hAnsi="Times New Roman" w:cs="Times New Roman"/>
          <w:lang w:val="nb-NO"/>
        </w:rPr>
      </w:pPr>
    </w:p>
    <w:p w:rsidR="00012150" w:rsidRPr="00FC7DEB" w:rsidRDefault="006C434D" w:rsidP="00012150">
      <w:pPr>
        <w:pStyle w:val="NormalWeb"/>
        <w:numPr>
          <w:ilvl w:val="0"/>
          <w:numId w:val="1"/>
        </w:numPr>
        <w:spacing w:before="0" w:beforeAutospacing="0" w:after="0" w:afterAutospacing="0"/>
        <w:rPr>
          <w:rFonts w:ascii="Times New Roman" w:hAnsi="Times New Roman" w:cs="Times New Roman"/>
          <w:lang w:val="nb-NO"/>
        </w:rPr>
      </w:pPr>
      <w:r>
        <w:rPr>
          <w:rFonts w:ascii="Times New Roman" w:hAnsi="Times New Roman" w:cs="Times New Roman"/>
          <w:lang w:val="nb-NO"/>
        </w:rPr>
        <w:t>d</w:t>
      </w:r>
      <w:r w:rsidR="00012150" w:rsidRPr="00FC7DEB">
        <w:rPr>
          <w:rFonts w:ascii="Times New Roman" w:hAnsi="Times New Roman" w:cs="Times New Roman"/>
          <w:lang w:val="nb-NO"/>
        </w:rPr>
        <w:t xml:space="preserve">okumentert omfattende forsknings- og utviklingsarbeid som i kvalitet og omfang tilsvarer arbeidsmengde og nivå for en doktorgradsavhandling, </w:t>
      </w:r>
      <w:r w:rsidR="00012150" w:rsidRPr="00FC7DEB">
        <w:rPr>
          <w:rFonts w:ascii="Times New Roman" w:hAnsi="Times New Roman" w:cs="Times New Roman"/>
          <w:u w:val="single"/>
          <w:lang w:val="nb-NO"/>
        </w:rPr>
        <w:t>eller</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dokumentert omfattende kunstnerisk utviklingsarbeid som i kvalitet og omfang tilsvarer arbeidsmengde og nivå for en doktorgradsavhandling, </w:t>
      </w:r>
    </w:p>
    <w:p w:rsidR="00012150" w:rsidRPr="00FC7DEB" w:rsidRDefault="00012150" w:rsidP="00012150">
      <w:pPr>
        <w:pStyle w:val="NormalWeb"/>
        <w:spacing w:before="0" w:beforeAutospacing="0" w:after="0" w:afterAutospacing="0"/>
        <w:ind w:left="708"/>
        <w:rPr>
          <w:rFonts w:ascii="Times New Roman" w:hAnsi="Times New Roman" w:cs="Times New Roman"/>
          <w:u w:val="single"/>
          <w:lang w:val="nb-NO"/>
        </w:rPr>
      </w:pPr>
      <w:r w:rsidRPr="00FC7DEB">
        <w:rPr>
          <w:rFonts w:ascii="Times New Roman" w:hAnsi="Times New Roman" w:cs="Times New Roman"/>
          <w:u w:val="single"/>
          <w:lang w:val="nb-NO"/>
        </w:rPr>
        <w:t>og</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spesielle kvalifikasjoner innenfor undervisning eller annen pedagogisk virksomhet skal tillegges stor vekt,</w:t>
      </w:r>
    </w:p>
    <w:p w:rsidR="00012150" w:rsidRPr="00FC7DEB" w:rsidRDefault="00012150" w:rsidP="00012150">
      <w:pPr>
        <w:pStyle w:val="NormalWeb"/>
        <w:spacing w:before="0" w:beforeAutospacing="0" w:after="0" w:afterAutospacing="0"/>
        <w:ind w:left="708"/>
        <w:rPr>
          <w:rFonts w:ascii="Times New Roman" w:hAnsi="Times New Roman" w:cs="Times New Roman"/>
          <w:u w:val="single"/>
          <w:lang w:val="nb-NO"/>
        </w:rPr>
      </w:pPr>
      <w:r w:rsidRPr="00FC7DEB">
        <w:rPr>
          <w:rFonts w:ascii="Times New Roman" w:hAnsi="Times New Roman" w:cs="Times New Roman"/>
          <w:u w:val="single"/>
          <w:lang w:val="nb-NO"/>
        </w:rPr>
        <w:t>og</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dokumentert relevant praktisk-pedagogisk kompetanse på grunnlag av utdanning eller undervisning og veiledning.</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Personlig egnethet skal tillegges vekt. (Komiteen skal ikke uttale seg om dette.)</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 xml:space="preserve">Betenkning for den enkelte stilling vil angi spesifikt hvilke ytterligere krav som gjelder, og hvordan disse skal vektlegges. Eksempel kan være erfaring fra internasjonal virksomhet, samt fagpolitisk og administrativt arbeid. </w:t>
      </w:r>
    </w:p>
    <w:p w:rsidR="00012150" w:rsidRPr="009631F1" w:rsidRDefault="00012150" w:rsidP="00012150">
      <w:pPr>
        <w:rPr>
          <w:rFonts w:ascii="Times New Roman" w:hAnsi="Times New Roman" w:cs="Times New Roman"/>
          <w:sz w:val="24"/>
          <w:lang w:val="nb-NO"/>
        </w:rPr>
      </w:pPr>
      <w:r w:rsidRPr="009631F1">
        <w:rPr>
          <w:rFonts w:ascii="Times New Roman" w:hAnsi="Times New Roman" w:cs="Times New Roman"/>
          <w:sz w:val="24"/>
          <w:lang w:val="nb-NO"/>
        </w:rPr>
        <w:t xml:space="preserve">Universitets- og høgskolerådet har utarbeidet veiledende retningslinjer for opprykk til førstelektor, som kan være til hjelp i arbeidet med bedømmelsen. </w:t>
      </w:r>
    </w:p>
    <w:p w:rsidR="009631F1" w:rsidRPr="00012150" w:rsidRDefault="009631F1" w:rsidP="00012150">
      <w:pPr>
        <w:rPr>
          <w:lang w:val="nb-NO"/>
        </w:rPr>
      </w:pPr>
    </w:p>
    <w:p w:rsidR="00012150" w:rsidRPr="00706F35" w:rsidRDefault="00012150" w:rsidP="00012150">
      <w:pPr>
        <w:pStyle w:val="Heading3"/>
        <w:spacing w:before="0"/>
        <w:rPr>
          <w:rFonts w:ascii="Times New Roman" w:hAnsi="Times New Roman" w:cs="Times New Roman"/>
          <w:bCs/>
          <w:color w:val="auto"/>
          <w:u w:val="single"/>
          <w:lang w:val="nb-NO"/>
        </w:rPr>
      </w:pPr>
      <w:bookmarkStart w:id="525" w:name="_Toc289682454"/>
      <w:bookmarkStart w:id="526" w:name="_Toc289683344"/>
      <w:bookmarkStart w:id="527" w:name="_Toc289684168"/>
      <w:bookmarkStart w:id="528" w:name="_Toc289684248"/>
      <w:bookmarkStart w:id="529" w:name="_Toc289684328"/>
      <w:bookmarkStart w:id="530" w:name="_Toc289684408"/>
      <w:bookmarkStart w:id="531" w:name="_Toc289687099"/>
      <w:bookmarkStart w:id="532" w:name="_Toc289687179"/>
      <w:bookmarkStart w:id="533" w:name="_Toc289688143"/>
      <w:bookmarkStart w:id="534" w:name="_Toc289691649"/>
      <w:bookmarkStart w:id="535" w:name="_Toc289691755"/>
      <w:bookmarkStart w:id="536" w:name="_Toc289691833"/>
      <w:bookmarkStart w:id="537" w:name="_Toc289691911"/>
      <w:bookmarkStart w:id="538" w:name="_Toc289694352"/>
      <w:bookmarkStart w:id="539" w:name="_Toc289701600"/>
      <w:bookmarkStart w:id="540" w:name="_Toc289701678"/>
      <w:bookmarkStart w:id="541" w:name="_Toc289701756"/>
      <w:bookmarkStart w:id="542" w:name="_Toc469063796"/>
      <w:r w:rsidRPr="00706F35">
        <w:rPr>
          <w:rFonts w:ascii="Times New Roman" w:hAnsi="Times New Roman" w:cs="Times New Roman"/>
          <w:bCs/>
          <w:color w:val="auto"/>
          <w:u w:val="single"/>
          <w:lang w:val="nb-NO"/>
        </w:rPr>
        <w:t>4.4.5 Kvalifikasjonskrav for stilling som universitetslektor</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706F35" w:rsidRPr="00706F35" w:rsidRDefault="00706F35" w:rsidP="00706F35">
      <w:pPr>
        <w:rPr>
          <w:lang w:val="nb-NO"/>
        </w:rPr>
      </w:pPr>
    </w:p>
    <w:p w:rsidR="00012150"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I henhold til forskrift om ansettelse og opprykk i undervisnings- og forskerstillinger</w:t>
      </w:r>
      <w:r w:rsidRPr="00FC7DEB">
        <w:rPr>
          <w:rFonts w:ascii="Times New Roman" w:hAnsi="Times New Roman" w:cs="Times New Roman"/>
          <w:i/>
          <w:lang w:val="nb-NO"/>
        </w:rPr>
        <w:t xml:space="preserve"> </w:t>
      </w:r>
      <w:r w:rsidRPr="00FC7DEB">
        <w:rPr>
          <w:rFonts w:ascii="Times New Roman" w:hAnsi="Times New Roman" w:cs="Times New Roman"/>
          <w:lang w:val="nb-NO"/>
        </w:rPr>
        <w:t xml:space="preserve">er kvalifikasjonskravene for </w:t>
      </w:r>
      <w:r>
        <w:rPr>
          <w:rFonts w:ascii="Times New Roman" w:hAnsi="Times New Roman" w:cs="Times New Roman"/>
          <w:lang w:val="nb-NO"/>
        </w:rPr>
        <w:t>ansettelse</w:t>
      </w:r>
      <w:r w:rsidRPr="00FC7DEB">
        <w:rPr>
          <w:rFonts w:ascii="Times New Roman" w:hAnsi="Times New Roman" w:cs="Times New Roman"/>
          <w:lang w:val="nb-NO"/>
        </w:rPr>
        <w:t xml:space="preserve"> som universitetslektor:</w:t>
      </w:r>
    </w:p>
    <w:p w:rsidR="0076511D" w:rsidRPr="00FC7DEB" w:rsidRDefault="0076511D" w:rsidP="00012150">
      <w:pPr>
        <w:pStyle w:val="NormalWeb"/>
        <w:spacing w:before="0" w:beforeAutospacing="0" w:after="0" w:afterAutospacing="0"/>
        <w:rPr>
          <w:rFonts w:ascii="Times New Roman" w:hAnsi="Times New Roman" w:cs="Times New Roman"/>
          <w:lang w:val="nb-NO"/>
        </w:rPr>
      </w:pPr>
    </w:p>
    <w:p w:rsidR="00012150" w:rsidRPr="00FC7DEB" w:rsidRDefault="0076511D" w:rsidP="00012150">
      <w:pPr>
        <w:pStyle w:val="NormalWeb"/>
        <w:numPr>
          <w:ilvl w:val="0"/>
          <w:numId w:val="1"/>
        </w:numPr>
        <w:spacing w:before="0" w:beforeAutospacing="0" w:after="0" w:afterAutospacing="0"/>
        <w:rPr>
          <w:rFonts w:ascii="Times New Roman" w:hAnsi="Times New Roman" w:cs="Times New Roman"/>
          <w:lang w:val="nb-NO"/>
        </w:rPr>
      </w:pPr>
      <w:r>
        <w:rPr>
          <w:rFonts w:ascii="Times New Roman" w:hAnsi="Times New Roman" w:cs="Times New Roman"/>
          <w:lang w:val="nb-NO"/>
        </w:rPr>
        <w:t>h</w:t>
      </w:r>
      <w:r w:rsidR="00012150" w:rsidRPr="00FC7DEB">
        <w:rPr>
          <w:rFonts w:ascii="Times New Roman" w:hAnsi="Times New Roman" w:cs="Times New Roman"/>
          <w:lang w:val="nb-NO"/>
        </w:rPr>
        <w:t>øyere grads eksamen eller tilsvarende ved universitet eller høgskole,</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relevante forskningskvalifikasjoner utover mastergrads- eller hovedfagsnivå og/eller relevant praksis, </w:t>
      </w:r>
    </w:p>
    <w:p w:rsidR="00012150" w:rsidRPr="00FC7DEB" w:rsidRDefault="00012150" w:rsidP="00012150">
      <w:pPr>
        <w:pStyle w:val="NormalWeb"/>
        <w:spacing w:before="0" w:beforeAutospacing="0" w:after="0" w:afterAutospacing="0"/>
        <w:ind w:left="708"/>
        <w:rPr>
          <w:rFonts w:ascii="Times New Roman" w:hAnsi="Times New Roman" w:cs="Times New Roman"/>
          <w:u w:val="single"/>
          <w:lang w:val="nb-NO"/>
        </w:rPr>
      </w:pPr>
      <w:r w:rsidRPr="00FC7DEB">
        <w:rPr>
          <w:rFonts w:ascii="Times New Roman" w:hAnsi="Times New Roman" w:cs="Times New Roman"/>
          <w:u w:val="single"/>
          <w:lang w:val="nb-NO"/>
        </w:rPr>
        <w:t>eller</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dokumentert anerkjent kunstnerisk virksomhet eller utviklingsarbeid av et visst omfang,</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utdanning på høyeste nivå på kunstområdet fra Norge eller likeverdig utdanning fra utlandet eller tilsvarende dokumenterte kunnskaper,</w:t>
      </w:r>
    </w:p>
    <w:p w:rsidR="00012150" w:rsidRPr="00FC7DEB" w:rsidRDefault="00012150" w:rsidP="00012150">
      <w:pPr>
        <w:pStyle w:val="NormalWeb"/>
        <w:spacing w:before="0" w:beforeAutospacing="0" w:after="0" w:afterAutospacing="0"/>
        <w:ind w:left="720"/>
        <w:rPr>
          <w:rFonts w:ascii="Times New Roman" w:hAnsi="Times New Roman" w:cs="Times New Roman"/>
          <w:u w:val="single"/>
          <w:lang w:val="nb-NO"/>
        </w:rPr>
      </w:pPr>
      <w:r w:rsidRPr="00FC7DEB">
        <w:rPr>
          <w:rFonts w:ascii="Times New Roman" w:hAnsi="Times New Roman" w:cs="Times New Roman"/>
          <w:u w:val="single"/>
          <w:lang w:val="nb-NO"/>
        </w:rPr>
        <w:t>og</w:t>
      </w:r>
    </w:p>
    <w:p w:rsidR="00012150" w:rsidRPr="00FC7DEB" w:rsidRDefault="00012150" w:rsidP="00012150">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dokumentert relevant praktisk-pedagogisk kompetanse på grunnlag av utdanning eller undervisning og veiledning.</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Personlig egnethet skal tillegges vekt. (Komiteen skal ikke uttale seg om dette.)</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 xml:space="preserve">Betenkning for den enkelte stilling vil angi spesifikt hvilke ytterligere krav som gjelder, og hvordan disse skal vektlegges. Eksempel kan være erfaring fra fagpolitisk og administrativt arbeid. </w:t>
      </w:r>
    </w:p>
    <w:p w:rsidR="00012150" w:rsidRPr="00496668" w:rsidRDefault="00012150" w:rsidP="00012150">
      <w:pPr>
        <w:pStyle w:val="Heading3"/>
        <w:spacing w:before="0"/>
        <w:rPr>
          <w:rFonts w:ascii="Times New Roman" w:hAnsi="Times New Roman" w:cs="Times New Roman"/>
          <w:bCs/>
          <w:color w:val="auto"/>
          <w:u w:val="single"/>
          <w:lang w:val="nb-NO"/>
        </w:rPr>
      </w:pPr>
      <w:bookmarkStart w:id="543" w:name="_Toc289682455"/>
      <w:bookmarkStart w:id="544" w:name="_Toc289683345"/>
      <w:bookmarkStart w:id="545" w:name="_Toc289684169"/>
      <w:bookmarkStart w:id="546" w:name="_Toc289684249"/>
      <w:bookmarkStart w:id="547" w:name="_Toc289684329"/>
      <w:bookmarkStart w:id="548" w:name="_Toc289684409"/>
      <w:bookmarkStart w:id="549" w:name="_Toc289687100"/>
      <w:bookmarkStart w:id="550" w:name="_Toc289687180"/>
      <w:bookmarkStart w:id="551" w:name="_Toc289688144"/>
      <w:bookmarkStart w:id="552" w:name="_Toc289691650"/>
      <w:bookmarkStart w:id="553" w:name="_Toc289691756"/>
      <w:bookmarkStart w:id="554" w:name="_Toc289691834"/>
      <w:bookmarkStart w:id="555" w:name="_Toc289691912"/>
      <w:bookmarkStart w:id="556" w:name="_Toc289694353"/>
      <w:bookmarkStart w:id="557" w:name="_Toc289701601"/>
      <w:bookmarkStart w:id="558" w:name="_Toc289701679"/>
      <w:bookmarkStart w:id="559" w:name="_Toc289701757"/>
      <w:bookmarkStart w:id="560" w:name="_Toc469063797"/>
      <w:r w:rsidRPr="00496668">
        <w:rPr>
          <w:rFonts w:ascii="Times New Roman" w:hAnsi="Times New Roman" w:cs="Times New Roman"/>
          <w:bCs/>
          <w:color w:val="auto"/>
          <w:u w:val="single"/>
          <w:lang w:val="nb-NO"/>
        </w:rPr>
        <w:t>4.4.6 Kvalifikasjonskrav for høyskolelærer</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496668" w:rsidRPr="00496668" w:rsidRDefault="00496668" w:rsidP="00496668">
      <w:pPr>
        <w:rPr>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I henhold til forskrift om ansettelse og opprykk i undervisnings- og forskerstillinger er kvalifikasjonskravene for </w:t>
      </w:r>
      <w:r>
        <w:rPr>
          <w:rFonts w:ascii="Times New Roman" w:hAnsi="Times New Roman" w:cs="Times New Roman"/>
          <w:lang w:val="nb-NO"/>
        </w:rPr>
        <w:t>ansettelse</w:t>
      </w:r>
      <w:r w:rsidRPr="00FC7DEB">
        <w:rPr>
          <w:rFonts w:ascii="Times New Roman" w:hAnsi="Times New Roman" w:cs="Times New Roman"/>
          <w:lang w:val="nb-NO"/>
        </w:rPr>
        <w:t xml:space="preserve"> som høyskolelærer:</w:t>
      </w:r>
    </w:p>
    <w:p w:rsidR="00012150" w:rsidRPr="00FC7DEB" w:rsidRDefault="00012150" w:rsidP="00012150">
      <w:pPr>
        <w:ind w:left="708"/>
        <w:rPr>
          <w:rFonts w:eastAsia="Arial Unicode MS"/>
          <w:color w:val="000000"/>
          <w:u w:val="single"/>
          <w:lang w:val="nb-NO" w:eastAsia="zh-CN"/>
        </w:rPr>
      </w:pPr>
      <w:r w:rsidRPr="00FC7DEB">
        <w:rPr>
          <w:rFonts w:eastAsia="Arial Unicode MS"/>
          <w:color w:val="000000"/>
          <w:lang w:val="nb-NO" w:eastAsia="zh-CN"/>
        </w:rPr>
        <w:t xml:space="preserve">       </w:t>
      </w:r>
    </w:p>
    <w:p w:rsidR="00012150" w:rsidRPr="00496668" w:rsidRDefault="00012150" w:rsidP="00012150">
      <w:pPr>
        <w:numPr>
          <w:ilvl w:val="0"/>
          <w:numId w:val="1"/>
        </w:numPr>
        <w:spacing w:line="240" w:lineRule="auto"/>
        <w:rPr>
          <w:rFonts w:ascii="Times New Roman" w:eastAsia="Arial Unicode MS" w:hAnsi="Times New Roman" w:cs="Times New Roman"/>
          <w:color w:val="000000"/>
          <w:sz w:val="24"/>
          <w:lang w:val="nb-NO" w:eastAsia="zh-CN"/>
        </w:rPr>
      </w:pPr>
      <w:r w:rsidRPr="00496668">
        <w:rPr>
          <w:rFonts w:ascii="Times New Roman" w:eastAsia="Arial Unicode MS" w:hAnsi="Times New Roman" w:cs="Times New Roman"/>
          <w:color w:val="000000"/>
          <w:sz w:val="24"/>
          <w:lang w:val="nb-NO" w:eastAsia="zh-CN"/>
        </w:rPr>
        <w:t>4 års høyere utdanning, av disse minst 2 år innenfor det fagområdet vedkommende skal undervise,</w:t>
      </w:r>
    </w:p>
    <w:p w:rsidR="00012150" w:rsidRPr="00496668" w:rsidRDefault="00012150" w:rsidP="00012150">
      <w:pPr>
        <w:numPr>
          <w:ilvl w:val="0"/>
          <w:numId w:val="1"/>
        </w:numPr>
        <w:spacing w:line="240" w:lineRule="auto"/>
        <w:rPr>
          <w:rFonts w:ascii="Times New Roman" w:eastAsia="Arial Unicode MS" w:hAnsi="Times New Roman" w:cs="Times New Roman"/>
          <w:color w:val="000000"/>
          <w:sz w:val="24"/>
          <w:lang w:val="nb-NO" w:eastAsia="zh-CN"/>
        </w:rPr>
      </w:pPr>
      <w:r w:rsidRPr="00496668">
        <w:rPr>
          <w:rFonts w:ascii="Times New Roman" w:eastAsia="Arial Unicode MS" w:hAnsi="Times New Roman" w:cs="Times New Roman"/>
          <w:color w:val="000000"/>
          <w:sz w:val="24"/>
          <w:lang w:val="nb-NO" w:eastAsia="zh-CN"/>
        </w:rPr>
        <w:lastRenderedPageBreak/>
        <w:t>relevant yrkespraksis,</w:t>
      </w:r>
    </w:p>
    <w:p w:rsidR="00012150" w:rsidRPr="00496668" w:rsidRDefault="00012150" w:rsidP="00012150">
      <w:pPr>
        <w:ind w:left="1080"/>
        <w:rPr>
          <w:rFonts w:ascii="Times New Roman" w:eastAsia="Arial Unicode MS" w:hAnsi="Times New Roman" w:cs="Times New Roman"/>
          <w:color w:val="000000"/>
          <w:sz w:val="24"/>
          <w:lang w:val="nb-NO" w:eastAsia="zh-CN"/>
        </w:rPr>
      </w:pPr>
      <w:r w:rsidRPr="00496668">
        <w:rPr>
          <w:rFonts w:ascii="Times New Roman" w:eastAsia="Arial Unicode MS" w:hAnsi="Times New Roman" w:cs="Times New Roman"/>
          <w:color w:val="000000"/>
          <w:sz w:val="24"/>
          <w:u w:val="single"/>
          <w:lang w:val="nb-NO" w:eastAsia="zh-CN"/>
        </w:rPr>
        <w:t>eller</w:t>
      </w:r>
    </w:p>
    <w:p w:rsidR="00012150" w:rsidRPr="00496668" w:rsidRDefault="00012150" w:rsidP="00012150">
      <w:pPr>
        <w:numPr>
          <w:ilvl w:val="0"/>
          <w:numId w:val="1"/>
        </w:numPr>
        <w:spacing w:line="240" w:lineRule="auto"/>
        <w:rPr>
          <w:rFonts w:ascii="Times New Roman" w:eastAsia="Arial Unicode MS" w:hAnsi="Times New Roman" w:cs="Times New Roman"/>
          <w:color w:val="000000"/>
          <w:sz w:val="24"/>
          <w:lang w:val="nb-NO" w:eastAsia="zh-CN"/>
        </w:rPr>
      </w:pPr>
      <w:r w:rsidRPr="00496668">
        <w:rPr>
          <w:rFonts w:ascii="Times New Roman" w:eastAsia="Arial Unicode MS" w:hAnsi="Times New Roman" w:cs="Times New Roman"/>
          <w:color w:val="000000"/>
          <w:sz w:val="24"/>
          <w:lang w:val="nb-NO" w:eastAsia="zh-CN"/>
        </w:rPr>
        <w:t xml:space="preserve">3-4 års høyere utdanning med en viss spesialisering på kunstområdet eller tilsvarende dokumenterte kunnskaper. </w:t>
      </w:r>
    </w:p>
    <w:p w:rsidR="00012150" w:rsidRPr="00FC7DEB" w:rsidRDefault="00012150" w:rsidP="00012150">
      <w:pPr>
        <w:pStyle w:val="NormalWeb"/>
        <w:spacing w:before="0" w:beforeAutospacing="0" w:after="0" w:afterAutospacing="0"/>
        <w:rPr>
          <w:rFonts w:ascii="Times New Roman" w:hAnsi="Times New Roman" w:cs="Times New Roman"/>
          <w:lang w:val="nb-NO"/>
        </w:rPr>
      </w:pPr>
    </w:p>
    <w:p w:rsidR="00012150" w:rsidRPr="00FC7DEB" w:rsidRDefault="00012150" w:rsidP="00012150">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I tillegg må det kunne dokumenteres relevant praktisk-pedagogisk kompetanse på grunnlag av utdanning eller undervisning og veiledning.</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Personlig egnethet skal tillegges vekt. (Komiteen skal ikke uttale seg om dette.)</w:t>
      </w:r>
    </w:p>
    <w:p w:rsidR="00012150" w:rsidRPr="00FC7DEB" w:rsidRDefault="00012150" w:rsidP="00012150">
      <w:pPr>
        <w:pStyle w:val="NormalWeb"/>
        <w:rPr>
          <w:rFonts w:ascii="Times New Roman" w:hAnsi="Times New Roman" w:cs="Times New Roman"/>
          <w:lang w:val="nb-NO"/>
        </w:rPr>
      </w:pPr>
      <w:r w:rsidRPr="00FC7DEB">
        <w:rPr>
          <w:rFonts w:ascii="Times New Roman" w:hAnsi="Times New Roman" w:cs="Times New Roman"/>
          <w:lang w:val="nb-NO"/>
        </w:rPr>
        <w:t xml:space="preserve">Betenkning for den enkelte stilling vil angi spesifikt hvilke ytterligere krav som gjelder, og hvordan disse skal vektlegges. Eksempel kan være erfaring fra fagpolitisk og administrativt arbeid. </w:t>
      </w:r>
    </w:p>
    <w:p w:rsidR="00012150" w:rsidRPr="00FC7DEB" w:rsidRDefault="00012150" w:rsidP="00012150">
      <w:pPr>
        <w:pStyle w:val="Heading2"/>
        <w:rPr>
          <w:rFonts w:ascii="Times New Roman" w:hAnsi="Times New Roman" w:cs="Times New Roman"/>
          <w:i w:val="0"/>
          <w:iCs w:val="0"/>
          <w:sz w:val="24"/>
          <w:szCs w:val="24"/>
          <w:lang w:val="nb-NO"/>
        </w:rPr>
      </w:pPr>
      <w:bookmarkStart w:id="561" w:name="_Toc286842751"/>
      <w:bookmarkStart w:id="562" w:name="_Toc289682456"/>
      <w:bookmarkStart w:id="563" w:name="_Toc289683346"/>
      <w:bookmarkStart w:id="564" w:name="_Toc289684170"/>
      <w:bookmarkStart w:id="565" w:name="_Toc289684250"/>
      <w:bookmarkStart w:id="566" w:name="_Toc289684330"/>
      <w:bookmarkStart w:id="567" w:name="_Toc289684410"/>
      <w:bookmarkStart w:id="568" w:name="_Toc289687101"/>
      <w:bookmarkStart w:id="569" w:name="_Toc289687181"/>
      <w:bookmarkStart w:id="570" w:name="_Toc289688145"/>
      <w:bookmarkStart w:id="571" w:name="_Toc289691651"/>
      <w:bookmarkStart w:id="572" w:name="_Toc289691757"/>
      <w:bookmarkStart w:id="573" w:name="_Toc289691835"/>
      <w:bookmarkStart w:id="574" w:name="_Toc289691913"/>
      <w:bookmarkStart w:id="575" w:name="_Toc289694354"/>
      <w:bookmarkStart w:id="576" w:name="_Toc289701602"/>
      <w:bookmarkStart w:id="577" w:name="_Toc289701680"/>
      <w:bookmarkStart w:id="578" w:name="_Toc289701758"/>
      <w:bookmarkStart w:id="579" w:name="_Toc469063798"/>
      <w:r w:rsidRPr="00FC7DEB">
        <w:rPr>
          <w:rFonts w:ascii="Times New Roman" w:hAnsi="Times New Roman" w:cs="Times New Roman"/>
          <w:i w:val="0"/>
          <w:iCs w:val="0"/>
          <w:sz w:val="24"/>
          <w:szCs w:val="24"/>
          <w:lang w:val="nb-NO"/>
        </w:rPr>
        <w:t>4.5 Krav til undervisningskompetanse (pedagogisk basiskompetanse)</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012150" w:rsidRPr="00306CA3" w:rsidRDefault="00012150" w:rsidP="00012150">
      <w:pPr>
        <w:rPr>
          <w:rFonts w:ascii="Times New Roman" w:hAnsi="Times New Roman" w:cs="Times New Roman"/>
          <w:b/>
          <w:sz w:val="24"/>
          <w:lang w:val="nb-NO"/>
        </w:rPr>
      </w:pPr>
    </w:p>
    <w:p w:rsidR="00012150" w:rsidRPr="00306CA3" w:rsidRDefault="00012150" w:rsidP="00012150">
      <w:pPr>
        <w:rPr>
          <w:rFonts w:ascii="Times New Roman" w:hAnsi="Times New Roman" w:cs="Times New Roman"/>
          <w:sz w:val="24"/>
          <w:lang w:val="nb-NO"/>
        </w:rPr>
      </w:pPr>
      <w:r w:rsidRPr="00306CA3">
        <w:rPr>
          <w:rFonts w:ascii="Times New Roman" w:hAnsi="Times New Roman" w:cs="Times New Roman"/>
          <w:sz w:val="24"/>
          <w:lang w:val="nb-NO"/>
        </w:rPr>
        <w:t xml:space="preserve">Kriteriene for undervisningskompetanse er de samme ved ansettelse i alle stillinger. </w:t>
      </w:r>
    </w:p>
    <w:p w:rsidR="00012150" w:rsidRPr="00306CA3" w:rsidRDefault="00012150" w:rsidP="00012150">
      <w:pPr>
        <w:rPr>
          <w:rFonts w:ascii="Times New Roman" w:hAnsi="Times New Roman" w:cs="Times New Roman"/>
          <w:sz w:val="24"/>
          <w:lang w:val="nb-NO"/>
        </w:rPr>
      </w:pPr>
      <w:r w:rsidRPr="00306CA3">
        <w:rPr>
          <w:rFonts w:ascii="Times New Roman" w:hAnsi="Times New Roman" w:cs="Times New Roman"/>
          <w:sz w:val="24"/>
          <w:lang w:val="nb-NO"/>
        </w:rPr>
        <w:t xml:space="preserve">I henhold til forskrift om ansettelse og opprykk i undervisnings- og forskerstillinger er det generelle kravet til undervisningskompetanse: </w:t>
      </w:r>
      <w:r w:rsidRPr="00306CA3">
        <w:rPr>
          <w:rFonts w:ascii="Times New Roman" w:hAnsi="Times New Roman" w:cs="Times New Roman"/>
          <w:i/>
          <w:sz w:val="24"/>
          <w:lang w:val="nb-NO"/>
        </w:rPr>
        <w:t>dokumentert relevant praktisk-pedagogisk kompetanse på grunnlag av utdanning eller undervisning og veiledning</w:t>
      </w:r>
      <w:r w:rsidRPr="00306CA3">
        <w:rPr>
          <w:rFonts w:ascii="Times New Roman" w:hAnsi="Times New Roman" w:cs="Times New Roman"/>
          <w:sz w:val="24"/>
          <w:lang w:val="nb-NO"/>
        </w:rPr>
        <w:t xml:space="preserve">. </w:t>
      </w:r>
    </w:p>
    <w:p w:rsidR="00012150" w:rsidRPr="00306CA3" w:rsidRDefault="00012150" w:rsidP="00012150">
      <w:pPr>
        <w:rPr>
          <w:rFonts w:ascii="Times New Roman" w:hAnsi="Times New Roman" w:cs="Times New Roman"/>
          <w:sz w:val="24"/>
          <w:lang w:val="nb-NO"/>
        </w:rPr>
      </w:pPr>
    </w:p>
    <w:p w:rsidR="00012150" w:rsidRPr="00306CA3" w:rsidRDefault="00012150" w:rsidP="00012150">
      <w:pPr>
        <w:rPr>
          <w:rFonts w:ascii="Times New Roman" w:hAnsi="Times New Roman" w:cs="Times New Roman"/>
          <w:sz w:val="24"/>
          <w:lang w:val="nb-NO"/>
        </w:rPr>
      </w:pPr>
      <w:r w:rsidRPr="00306CA3">
        <w:rPr>
          <w:rFonts w:ascii="Times New Roman" w:hAnsi="Times New Roman" w:cs="Times New Roman"/>
          <w:sz w:val="24"/>
          <w:lang w:val="nb-NO"/>
        </w:rPr>
        <w:t xml:space="preserve">UiT slutter seg til UHRs krav til undervisningskompetanse som er utarbeidet i </w:t>
      </w:r>
      <w:r w:rsidRPr="00306CA3">
        <w:rPr>
          <w:rFonts w:ascii="Times New Roman" w:hAnsi="Times New Roman" w:cs="Times New Roman"/>
          <w:i/>
          <w:sz w:val="24"/>
          <w:lang w:val="nb-NO"/>
        </w:rPr>
        <w:t>Nasjonale veiledende retningslinjer for universitets- og høgskolepedagogisk basiskompetanse.</w:t>
      </w:r>
    </w:p>
    <w:p w:rsidR="00012150" w:rsidRPr="00306CA3" w:rsidRDefault="00012150" w:rsidP="00012150">
      <w:pPr>
        <w:rPr>
          <w:rFonts w:ascii="Times New Roman" w:hAnsi="Times New Roman" w:cs="Times New Roman"/>
          <w:sz w:val="24"/>
          <w:lang w:val="nb-NO"/>
        </w:rPr>
      </w:pPr>
    </w:p>
    <w:p w:rsidR="00012150" w:rsidRPr="00306CA3" w:rsidRDefault="00012150" w:rsidP="00012150">
      <w:pPr>
        <w:rPr>
          <w:rFonts w:ascii="Times New Roman" w:hAnsi="Times New Roman" w:cs="Times New Roman"/>
          <w:sz w:val="24"/>
          <w:lang w:val="nb-NO"/>
        </w:rPr>
      </w:pPr>
      <w:r w:rsidRPr="00306CA3">
        <w:rPr>
          <w:rFonts w:ascii="Times New Roman" w:hAnsi="Times New Roman" w:cs="Times New Roman"/>
          <w:sz w:val="24"/>
          <w:lang w:val="nb-NO"/>
        </w:rPr>
        <w:t xml:space="preserve">I samsvar med forskriften og UHRs </w:t>
      </w:r>
      <w:r w:rsidRPr="00306CA3">
        <w:rPr>
          <w:rFonts w:ascii="Times New Roman" w:hAnsi="Times New Roman" w:cs="Times New Roman"/>
          <w:i/>
          <w:sz w:val="24"/>
          <w:lang w:val="nb-NO"/>
        </w:rPr>
        <w:t>Nasjonale veiledende retningslinjer for universitets- og høgskolepedagogisk basiskompetanse</w:t>
      </w:r>
      <w:r w:rsidRPr="00306CA3">
        <w:rPr>
          <w:rFonts w:ascii="Times New Roman" w:hAnsi="Times New Roman" w:cs="Times New Roman"/>
          <w:sz w:val="24"/>
          <w:lang w:val="nb-NO"/>
        </w:rPr>
        <w:t xml:space="preserve"> har UiT vedtatt følgende retningslinjer for pedagogisk kompetanse: </w:t>
      </w:r>
    </w:p>
    <w:p w:rsidR="00012150" w:rsidRPr="00306CA3" w:rsidRDefault="00012150" w:rsidP="00012150">
      <w:pPr>
        <w:rPr>
          <w:rFonts w:ascii="Times New Roman" w:hAnsi="Times New Roman" w:cs="Times New Roman"/>
          <w:color w:val="538135"/>
          <w:sz w:val="24"/>
          <w:lang w:val="nb-NO"/>
        </w:rPr>
      </w:pPr>
    </w:p>
    <w:p w:rsidR="00012150" w:rsidRPr="00280E40" w:rsidRDefault="00012150" w:rsidP="00012150">
      <w:pPr>
        <w:rPr>
          <w:rFonts w:ascii="Times New Roman" w:hAnsi="Times New Roman" w:cs="Times New Roman"/>
          <w:sz w:val="24"/>
          <w:lang w:val="nb-NO"/>
        </w:rPr>
      </w:pPr>
      <w:r w:rsidRPr="00306CA3">
        <w:rPr>
          <w:rFonts w:ascii="Times New Roman" w:hAnsi="Times New Roman" w:cs="Times New Roman"/>
          <w:sz w:val="24"/>
          <w:lang w:val="nb-NO"/>
        </w:rPr>
        <w:t xml:space="preserve">Alle søkere til undervisnings- og forskerstillinger skal i sin søknad dokumentere sin undervisningskompetanse ved å legge ved en pedagogisk mappe. </w:t>
      </w:r>
      <w:r w:rsidRPr="00280E40">
        <w:rPr>
          <w:rFonts w:ascii="Times New Roman" w:hAnsi="Times New Roman" w:cs="Times New Roman"/>
          <w:sz w:val="24"/>
          <w:lang w:val="nb-NO"/>
        </w:rPr>
        <w:t>Dette gjelder også ved søknad om opprykk.</w:t>
      </w:r>
    </w:p>
    <w:p w:rsidR="00012150" w:rsidRPr="00280E40" w:rsidRDefault="00012150" w:rsidP="00012150">
      <w:pPr>
        <w:rPr>
          <w:rFonts w:ascii="Times New Roman" w:hAnsi="Times New Roman" w:cs="Times New Roman"/>
          <w:sz w:val="24"/>
          <w:lang w:val="nb-NO"/>
        </w:rPr>
      </w:pPr>
    </w:p>
    <w:p w:rsidR="00012150" w:rsidRPr="00306CA3" w:rsidRDefault="00012150" w:rsidP="00012150">
      <w:pPr>
        <w:rPr>
          <w:rFonts w:ascii="Times New Roman" w:hAnsi="Times New Roman" w:cs="Times New Roman"/>
          <w:sz w:val="24"/>
          <w:lang w:val="nb-NO"/>
        </w:rPr>
      </w:pPr>
      <w:r w:rsidRPr="00306CA3">
        <w:rPr>
          <w:rFonts w:ascii="Times New Roman" w:hAnsi="Times New Roman" w:cs="Times New Roman"/>
          <w:sz w:val="24"/>
          <w:lang w:val="nb-NO"/>
        </w:rPr>
        <w:t>En pedagogisk mappe skal inneholde en helhetlig presentasjon av en lærers profesjonelle dyktighet. Den er en organisert dokumentasjon av en persons profesjonelle utvikling og oppnådde pedagogiske kompetanse. Mappen viser den enkelte lærers individualitet gjennom utvalg av arbeid og refleksjon. Den motsvarer en forskers liste over og dokumentasjon av forskningsresultater gjennom publikasjoner. En pedagogisk mappe har normalt et omfang på 15-20 sider og vil inneholde tekster om:</w:t>
      </w:r>
    </w:p>
    <w:p w:rsidR="00012150" w:rsidRPr="00306CA3" w:rsidRDefault="00012150" w:rsidP="00012150">
      <w:pPr>
        <w:rPr>
          <w:rFonts w:ascii="Times New Roman" w:hAnsi="Times New Roman" w:cs="Times New Roman"/>
          <w:i/>
          <w:sz w:val="24"/>
          <w:lang w:val="nb-NO"/>
        </w:rPr>
      </w:pPr>
    </w:p>
    <w:p w:rsidR="00012150" w:rsidRPr="00306CA3" w:rsidRDefault="00AD1971" w:rsidP="00012150">
      <w:pPr>
        <w:pStyle w:val="ListParagraph"/>
        <w:numPr>
          <w:ilvl w:val="0"/>
          <w:numId w:val="3"/>
        </w:numPr>
        <w:spacing w:after="200" w:line="276" w:lineRule="auto"/>
        <w:rPr>
          <w:i/>
        </w:rPr>
      </w:pPr>
      <w:r>
        <w:rPr>
          <w:i/>
        </w:rPr>
        <w:t>l</w:t>
      </w:r>
      <w:r w:rsidR="00012150" w:rsidRPr="00306CA3">
        <w:rPr>
          <w:i/>
        </w:rPr>
        <w:t>ærerens pedagogiske utgangspunkt – de prinsipper undervisningen bygges ut fra</w:t>
      </w:r>
    </w:p>
    <w:p w:rsidR="00012150" w:rsidRPr="00306CA3" w:rsidRDefault="00AD1971" w:rsidP="00012150">
      <w:pPr>
        <w:pStyle w:val="ListParagraph"/>
        <w:numPr>
          <w:ilvl w:val="0"/>
          <w:numId w:val="3"/>
        </w:numPr>
        <w:spacing w:after="200" w:line="276" w:lineRule="auto"/>
        <w:rPr>
          <w:i/>
        </w:rPr>
      </w:pPr>
      <w:r>
        <w:rPr>
          <w:i/>
        </w:rPr>
        <w:t>d</w:t>
      </w:r>
      <w:r w:rsidR="00012150" w:rsidRPr="00306CA3">
        <w:rPr>
          <w:i/>
        </w:rPr>
        <w:t>okumentasjon av ulike typer undervisningsaktiviteter som viser planlegging, gjennomføring og vurdering</w:t>
      </w:r>
    </w:p>
    <w:p w:rsidR="00012150" w:rsidRPr="00306CA3" w:rsidRDefault="00AD1971" w:rsidP="00012150">
      <w:pPr>
        <w:pStyle w:val="ListParagraph"/>
        <w:numPr>
          <w:ilvl w:val="0"/>
          <w:numId w:val="3"/>
        </w:numPr>
        <w:spacing w:after="200" w:line="276" w:lineRule="auto"/>
        <w:rPr>
          <w:i/>
        </w:rPr>
      </w:pPr>
      <w:r>
        <w:rPr>
          <w:i/>
        </w:rPr>
        <w:t>e</w:t>
      </w:r>
      <w:r w:rsidR="00012150" w:rsidRPr="00306CA3">
        <w:rPr>
          <w:i/>
        </w:rPr>
        <w:t>valuering av undervisning</w:t>
      </w:r>
    </w:p>
    <w:p w:rsidR="00012150" w:rsidRPr="00306CA3" w:rsidRDefault="003A2032" w:rsidP="00012150">
      <w:pPr>
        <w:pStyle w:val="ListParagraph"/>
        <w:numPr>
          <w:ilvl w:val="0"/>
          <w:numId w:val="3"/>
        </w:numPr>
        <w:spacing w:after="200" w:line="276" w:lineRule="auto"/>
        <w:rPr>
          <w:i/>
        </w:rPr>
      </w:pPr>
      <w:r>
        <w:rPr>
          <w:i/>
        </w:rPr>
        <w:t>e</w:t>
      </w:r>
      <w:r w:rsidR="00012150" w:rsidRPr="00306CA3">
        <w:rPr>
          <w:i/>
        </w:rPr>
        <w:t>rfaringer fra bidrag til utviklingsarbeid i eget miljø</w:t>
      </w:r>
    </w:p>
    <w:p w:rsidR="00012150" w:rsidRPr="00953362" w:rsidRDefault="003A2032" w:rsidP="00012150">
      <w:pPr>
        <w:pStyle w:val="ListParagraph"/>
        <w:numPr>
          <w:ilvl w:val="0"/>
          <w:numId w:val="3"/>
        </w:numPr>
        <w:spacing w:after="200" w:line="276" w:lineRule="auto"/>
        <w:rPr>
          <w:i/>
        </w:rPr>
      </w:pPr>
      <w:r>
        <w:rPr>
          <w:i/>
        </w:rPr>
        <w:t>d</w:t>
      </w:r>
      <w:r w:rsidR="00012150" w:rsidRPr="00306CA3">
        <w:rPr>
          <w:i/>
        </w:rPr>
        <w:t>okumentasjonene må inneholde vedlegg, referanser til aktuell litteratur og forskning om undervisning og eventuell dokumentasjon av formell universitetspedagogisk kompetanse</w:t>
      </w:r>
    </w:p>
    <w:p w:rsidR="00012150" w:rsidRPr="00306CA3" w:rsidRDefault="00012150" w:rsidP="00012150">
      <w:pPr>
        <w:rPr>
          <w:rFonts w:ascii="Times New Roman" w:hAnsi="Times New Roman" w:cs="Times New Roman"/>
          <w:sz w:val="24"/>
          <w:lang w:val="nb-NO"/>
        </w:rPr>
      </w:pPr>
      <w:r w:rsidRPr="00306CA3">
        <w:rPr>
          <w:rFonts w:ascii="Times New Roman" w:hAnsi="Times New Roman" w:cs="Times New Roman"/>
          <w:sz w:val="24"/>
          <w:lang w:val="nb-NO"/>
        </w:rPr>
        <w:t>Den pedagogiske mappens innhold vurderes med vekt på følgende forhold:</w:t>
      </w:r>
    </w:p>
    <w:p w:rsidR="00012150" w:rsidRPr="00306CA3" w:rsidRDefault="00012150" w:rsidP="00012150">
      <w:pPr>
        <w:ind w:firstLine="708"/>
        <w:rPr>
          <w:rFonts w:ascii="Times New Roman" w:hAnsi="Times New Roman" w:cs="Times New Roman"/>
          <w:sz w:val="24"/>
          <w:lang w:val="nb-NO"/>
        </w:rPr>
      </w:pPr>
    </w:p>
    <w:p w:rsidR="00012150" w:rsidRPr="00306CA3" w:rsidRDefault="003A2032" w:rsidP="00012150">
      <w:pPr>
        <w:pStyle w:val="ListParagraph"/>
        <w:numPr>
          <w:ilvl w:val="0"/>
          <w:numId w:val="2"/>
        </w:numPr>
        <w:spacing w:line="276" w:lineRule="auto"/>
      </w:pPr>
      <w:r>
        <w:t>s</w:t>
      </w:r>
      <w:r w:rsidR="00012150" w:rsidRPr="00306CA3">
        <w:t>økerens arbeid med studenter</w:t>
      </w:r>
    </w:p>
    <w:p w:rsidR="00012150" w:rsidRPr="00306CA3" w:rsidRDefault="003A2032" w:rsidP="00012150">
      <w:pPr>
        <w:pStyle w:val="ListParagraph"/>
        <w:numPr>
          <w:ilvl w:val="0"/>
          <w:numId w:val="2"/>
        </w:numPr>
        <w:spacing w:line="276" w:lineRule="auto"/>
      </w:pPr>
      <w:r>
        <w:t>s</w:t>
      </w:r>
      <w:r w:rsidR="00012150" w:rsidRPr="00306CA3">
        <w:t>økerens beskrivelser av og refleksjon over egen undervisning</w:t>
      </w:r>
    </w:p>
    <w:p w:rsidR="00012150" w:rsidRPr="00306CA3" w:rsidRDefault="003A2032" w:rsidP="00012150">
      <w:pPr>
        <w:pStyle w:val="ListParagraph"/>
        <w:numPr>
          <w:ilvl w:val="0"/>
          <w:numId w:val="2"/>
        </w:numPr>
        <w:spacing w:line="276" w:lineRule="auto"/>
      </w:pPr>
      <w:r>
        <w:t>s</w:t>
      </w:r>
      <w:r w:rsidR="00012150" w:rsidRPr="00306CA3">
        <w:t>økerens bidrag til pedagogisk utvikling på aktuelt studieprogram og institutt</w:t>
      </w:r>
    </w:p>
    <w:p w:rsidR="00012150" w:rsidRPr="007610DA" w:rsidRDefault="00012150" w:rsidP="00012150">
      <w:pPr>
        <w:pStyle w:val="ListParagraph"/>
        <w:spacing w:line="276" w:lineRule="auto"/>
      </w:pPr>
    </w:p>
    <w:p w:rsidR="00012150" w:rsidRPr="00953362" w:rsidRDefault="00012150" w:rsidP="00012150">
      <w:pPr>
        <w:rPr>
          <w:rFonts w:ascii="Times New Roman" w:hAnsi="Times New Roman" w:cs="Times New Roman"/>
          <w:sz w:val="24"/>
          <w:lang w:val="nb-NO"/>
        </w:rPr>
      </w:pPr>
      <w:r w:rsidRPr="00953362">
        <w:rPr>
          <w:rFonts w:ascii="Times New Roman" w:hAnsi="Times New Roman" w:cs="Times New Roman"/>
          <w:sz w:val="24"/>
          <w:lang w:val="nb-NO"/>
        </w:rPr>
        <w:t>Søkere som ikke tilfredsstiller kravene til undervisningskompetanse kan ansette</w:t>
      </w:r>
      <w:r w:rsidR="002B24E2">
        <w:rPr>
          <w:rFonts w:ascii="Times New Roman" w:hAnsi="Times New Roman" w:cs="Times New Roman"/>
          <w:sz w:val="24"/>
          <w:lang w:val="nb-NO"/>
        </w:rPr>
        <w:t>s midlertidig for tre</w:t>
      </w:r>
      <w:r w:rsidRPr="00953362">
        <w:rPr>
          <w:rFonts w:ascii="Times New Roman" w:hAnsi="Times New Roman" w:cs="Times New Roman"/>
          <w:sz w:val="24"/>
          <w:lang w:val="nb-NO"/>
        </w:rPr>
        <w:t xml:space="preserve"> år på kvalifiseringsvilkår, jf. tjenestemannslovens forskrift § 5 nr. 1 og universistes- og høyskoleloven § 6-5. Dette forutsetter at muligheten for slik ansettelse har vært nevnt i utlysningen. For å få fast ansettelse i løpet</w:t>
      </w:r>
      <w:r w:rsidR="002B24E2">
        <w:rPr>
          <w:rFonts w:ascii="Times New Roman" w:hAnsi="Times New Roman" w:cs="Times New Roman"/>
          <w:sz w:val="24"/>
          <w:lang w:val="nb-NO"/>
        </w:rPr>
        <w:t xml:space="preserve"> av tre</w:t>
      </w:r>
      <w:r w:rsidRPr="00953362">
        <w:rPr>
          <w:rFonts w:ascii="Times New Roman" w:hAnsi="Times New Roman" w:cs="Times New Roman"/>
          <w:sz w:val="24"/>
          <w:lang w:val="nb-NO"/>
        </w:rPr>
        <w:t>-årsperioden må søkeren få godkjent pedagogiske kvalifikasjoner gjennom å utvikle en pedagogisk mappe etter deltakelse i UiT</w:t>
      </w:r>
      <w:r w:rsidRPr="00953362">
        <w:rPr>
          <w:rFonts w:ascii="Times New Roman" w:hAnsi="Times New Roman" w:cs="Times New Roman"/>
          <w:color w:val="538135"/>
          <w:sz w:val="24"/>
          <w:lang w:val="nb-NO"/>
        </w:rPr>
        <w:t xml:space="preserve"> </w:t>
      </w:r>
      <w:r w:rsidRPr="00953362">
        <w:rPr>
          <w:rFonts w:ascii="Times New Roman" w:hAnsi="Times New Roman" w:cs="Times New Roman"/>
          <w:sz w:val="24"/>
          <w:lang w:val="nb-NO"/>
        </w:rPr>
        <w:t>sitt kurs «Program for pedagogisk basiskompetanse».  Dette kravet spesifiseres i ansettelsesvedtaket og gjøres kjent for den ansatte i ansettelsesbrevet.</w:t>
      </w:r>
    </w:p>
    <w:p w:rsidR="00012150" w:rsidRPr="00953362" w:rsidRDefault="00012150" w:rsidP="00012150">
      <w:pPr>
        <w:rPr>
          <w:rFonts w:ascii="Times New Roman" w:hAnsi="Times New Roman" w:cs="Times New Roman"/>
          <w:sz w:val="24"/>
          <w:lang w:val="nb-NO"/>
        </w:rPr>
      </w:pPr>
    </w:p>
    <w:p w:rsidR="00012150" w:rsidRPr="00953362" w:rsidRDefault="00012150" w:rsidP="00012150">
      <w:pPr>
        <w:rPr>
          <w:rFonts w:ascii="Times New Roman" w:hAnsi="Times New Roman" w:cs="Times New Roman"/>
          <w:sz w:val="24"/>
          <w:lang w:val="nb-NO"/>
        </w:rPr>
      </w:pPr>
      <w:r w:rsidRPr="00953362">
        <w:rPr>
          <w:rFonts w:ascii="Times New Roman" w:hAnsi="Times New Roman" w:cs="Times New Roman"/>
          <w:sz w:val="24"/>
          <w:lang w:val="nb-NO"/>
        </w:rPr>
        <w:t xml:space="preserve">Kravet til undervisningskompetanse gjelder ved alle ansettelser, inkludert overgang til nye ansettelsesforhold for allerede ansatte ved UiT. </w:t>
      </w:r>
    </w:p>
    <w:p w:rsidR="00012150" w:rsidRPr="00953362" w:rsidRDefault="00012150" w:rsidP="00012150">
      <w:pPr>
        <w:rPr>
          <w:rFonts w:ascii="Times New Roman" w:hAnsi="Times New Roman" w:cs="Times New Roman"/>
          <w:sz w:val="24"/>
          <w:lang w:val="nb-NO"/>
        </w:rPr>
      </w:pPr>
    </w:p>
    <w:p w:rsidR="00012150" w:rsidRPr="00953362" w:rsidRDefault="00012150" w:rsidP="00012150">
      <w:pPr>
        <w:rPr>
          <w:rFonts w:ascii="Times New Roman" w:hAnsi="Times New Roman" w:cs="Times New Roman"/>
          <w:sz w:val="24"/>
          <w:lang w:val="nb-NO"/>
        </w:rPr>
      </w:pPr>
      <w:r w:rsidRPr="00953362">
        <w:rPr>
          <w:rFonts w:ascii="Times New Roman" w:hAnsi="Times New Roman" w:cs="Times New Roman"/>
          <w:sz w:val="24"/>
          <w:lang w:val="nb-NO"/>
        </w:rPr>
        <w:t>Kravene til undervisningskompetanse gjelder også ved midlertidige ansettelser og ved ansettelse i bistillinger som er tillagt undervisning. For disse stillingene kan kravet fravikes etter konkret vurdering i det enkelte tilfelle.</w:t>
      </w:r>
    </w:p>
    <w:p w:rsidR="00012150" w:rsidRPr="00953362" w:rsidRDefault="00012150" w:rsidP="00012150">
      <w:pPr>
        <w:rPr>
          <w:rFonts w:ascii="Times New Roman" w:hAnsi="Times New Roman" w:cs="Times New Roman"/>
          <w:sz w:val="24"/>
          <w:lang w:val="nb-NO"/>
        </w:rPr>
      </w:pPr>
    </w:p>
    <w:p w:rsidR="00012150" w:rsidRDefault="00012150" w:rsidP="00012150">
      <w:pPr>
        <w:rPr>
          <w:rFonts w:ascii="Times New Roman" w:hAnsi="Times New Roman" w:cs="Times New Roman"/>
          <w:sz w:val="24"/>
          <w:lang w:val="nb-NO"/>
        </w:rPr>
      </w:pPr>
      <w:r w:rsidRPr="00953362">
        <w:rPr>
          <w:rFonts w:ascii="Times New Roman" w:hAnsi="Times New Roman" w:cs="Times New Roman"/>
          <w:sz w:val="24"/>
          <w:lang w:val="nb-NO"/>
        </w:rPr>
        <w:t xml:space="preserve">Unntaksvis kan praktisk kompetanse som underviser vurderes som likeverdig med formell undervisningskompetanse. I slike tilfeller kan søkeren ansettes fast, men oppfordres til å skaffe seg pedagogisk mappe innen tre år. I de tilfeller der enhetene vurderer at det er ønskelig å fravike kravet om pedagogisk mappe, må dette begrunnes særskilt. Begrunnelsen sendes universitetsdirektøren som avgjør om det kan gjøres unntak. </w:t>
      </w:r>
    </w:p>
    <w:p w:rsidR="00C53F25" w:rsidRDefault="00C53F25" w:rsidP="00012150">
      <w:pPr>
        <w:rPr>
          <w:rFonts w:ascii="Times New Roman" w:hAnsi="Times New Roman" w:cs="Times New Roman"/>
          <w:sz w:val="24"/>
          <w:lang w:val="nb-NO"/>
        </w:rPr>
      </w:pPr>
    </w:p>
    <w:p w:rsidR="00F3178E" w:rsidRPr="00DC1312" w:rsidRDefault="00F3178E" w:rsidP="00F3178E">
      <w:pPr>
        <w:pStyle w:val="Heading1"/>
        <w:rPr>
          <w:rFonts w:ascii="Times New Roman" w:eastAsia="Arial Unicode MS" w:hAnsi="Times New Roman" w:cs="Times New Roman"/>
          <w:b/>
          <w:sz w:val="24"/>
          <w:lang w:val="nb-NO"/>
        </w:rPr>
      </w:pPr>
      <w:bookmarkStart w:id="580" w:name="_Toc286842752"/>
      <w:bookmarkStart w:id="581" w:name="_Toc289682457"/>
      <w:bookmarkStart w:id="582" w:name="_Toc289683347"/>
      <w:bookmarkStart w:id="583" w:name="_Toc289684171"/>
      <w:bookmarkStart w:id="584" w:name="_Toc289684251"/>
      <w:bookmarkStart w:id="585" w:name="_Toc289684331"/>
      <w:bookmarkStart w:id="586" w:name="_Toc289684411"/>
      <w:bookmarkStart w:id="587" w:name="_Toc289687102"/>
      <w:bookmarkStart w:id="588" w:name="_Toc289687182"/>
      <w:bookmarkStart w:id="589" w:name="_Toc289688146"/>
      <w:bookmarkStart w:id="590" w:name="_Toc289691652"/>
      <w:bookmarkStart w:id="591" w:name="_Toc289691758"/>
      <w:bookmarkStart w:id="592" w:name="_Toc289691836"/>
      <w:bookmarkStart w:id="593" w:name="_Toc289691914"/>
      <w:bookmarkStart w:id="594" w:name="_Toc289694355"/>
      <w:bookmarkStart w:id="595" w:name="_Toc289701603"/>
      <w:bookmarkStart w:id="596" w:name="_Toc289701681"/>
      <w:bookmarkStart w:id="597" w:name="_Toc289701759"/>
      <w:bookmarkStart w:id="598" w:name="_Toc469063799"/>
      <w:r w:rsidRPr="00DC1312">
        <w:rPr>
          <w:rFonts w:ascii="Times New Roman" w:eastAsia="Arial Unicode MS" w:hAnsi="Times New Roman" w:cs="Times New Roman"/>
          <w:b/>
          <w:sz w:val="24"/>
          <w:lang w:val="nb-NO"/>
        </w:rPr>
        <w:t>5. Intervju/prøveforelesning/prøveundervisning og prøvespill (Personalreglementet § 5)</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F3178E" w:rsidRPr="00FC7DEB" w:rsidRDefault="00F3178E" w:rsidP="00F3178E">
      <w:pPr>
        <w:pStyle w:val="Heading2"/>
        <w:rPr>
          <w:rFonts w:ascii="Times New Roman" w:hAnsi="Times New Roman" w:cs="Times New Roman"/>
          <w:i w:val="0"/>
          <w:iCs w:val="0"/>
          <w:sz w:val="24"/>
          <w:szCs w:val="24"/>
          <w:lang w:val="nb-NO"/>
        </w:rPr>
      </w:pPr>
      <w:bookmarkStart w:id="599" w:name="_Toc286842753"/>
      <w:bookmarkStart w:id="600" w:name="_Toc289682458"/>
      <w:bookmarkStart w:id="601" w:name="_Toc289683348"/>
      <w:bookmarkStart w:id="602" w:name="_Toc289684172"/>
      <w:bookmarkStart w:id="603" w:name="_Toc289684252"/>
      <w:bookmarkStart w:id="604" w:name="_Toc289684332"/>
      <w:bookmarkStart w:id="605" w:name="_Toc289684412"/>
      <w:bookmarkStart w:id="606" w:name="_Toc289687103"/>
      <w:bookmarkStart w:id="607" w:name="_Toc289687183"/>
      <w:bookmarkStart w:id="608" w:name="_Toc289688147"/>
      <w:bookmarkStart w:id="609" w:name="_Toc289691653"/>
      <w:bookmarkStart w:id="610" w:name="_Toc289691759"/>
      <w:bookmarkStart w:id="611" w:name="_Toc289691837"/>
      <w:bookmarkStart w:id="612" w:name="_Toc289691915"/>
      <w:bookmarkStart w:id="613" w:name="_Toc289694356"/>
      <w:bookmarkStart w:id="614" w:name="_Toc289701604"/>
      <w:bookmarkStart w:id="615" w:name="_Toc289701682"/>
      <w:bookmarkStart w:id="616" w:name="_Toc289701760"/>
      <w:bookmarkStart w:id="617" w:name="_Toc469063800"/>
      <w:r w:rsidRPr="00FC7DEB">
        <w:rPr>
          <w:rFonts w:ascii="Times New Roman" w:hAnsi="Times New Roman" w:cs="Times New Roman"/>
          <w:i w:val="0"/>
          <w:iCs w:val="0"/>
          <w:sz w:val="24"/>
          <w:szCs w:val="24"/>
          <w:lang w:val="nb-NO"/>
        </w:rPr>
        <w:t>5.1 Intervju</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De søkerne som vurderes å være best kvalifisert skal innkalles til intervju. Intervjuet skal ta sikte på å avklare personlig egnethet for stillingen, motivasjon og utviklingspotensiale for de ulike oppgavene som er tillagt stillingen. Den pedagogiske mappe vil være utgangspunkt for samtale, og søkeren gis mulighet til å utdype sin refleksjon over eg</w:t>
      </w:r>
      <w:r>
        <w:rPr>
          <w:rFonts w:ascii="Times New Roman" w:hAnsi="Times New Roman" w:cs="Times New Roman"/>
          <w:lang w:val="nb-NO"/>
        </w:rPr>
        <w:t>en</w:t>
      </w:r>
      <w:r w:rsidRPr="00FC7DEB">
        <w:rPr>
          <w:rFonts w:ascii="Times New Roman" w:hAnsi="Times New Roman" w:cs="Times New Roman"/>
          <w:lang w:val="nb-NO"/>
        </w:rPr>
        <w:t xml:space="preserve"> virksomhet. For</w:t>
      </w:r>
      <w:r w:rsidRPr="00FC7DEB">
        <w:rPr>
          <w:rFonts w:ascii="Times New Roman" w:hAnsi="Times New Roman" w:cs="Times New Roman"/>
          <w:color w:val="FF0000"/>
          <w:lang w:val="nb-NO"/>
        </w:rPr>
        <w:t xml:space="preserve"> </w:t>
      </w:r>
      <w:r w:rsidRPr="00FC7DEB">
        <w:rPr>
          <w:rFonts w:ascii="Times New Roman" w:hAnsi="Times New Roman" w:cs="Times New Roman"/>
          <w:lang w:val="nb-NO"/>
        </w:rPr>
        <w:t xml:space="preserve">søkere som ikke har utviklet en egen pedagogisk mappe, vil intervjuet gi mulighet til refleksjon om egen undervisningsfilosofi og undervisningsmetoder. Søkernes interesse og motivasjon for å delta i utviklingsarbeid for universitetet som helhet må også avklares. Resultatet av intervjuene skal skrives ned og følge saken videre i </w:t>
      </w:r>
      <w:r>
        <w:rPr>
          <w:rFonts w:ascii="Times New Roman" w:hAnsi="Times New Roman" w:cs="Times New Roman"/>
          <w:lang w:val="nb-NO"/>
        </w:rPr>
        <w:t>ansettelse</w:t>
      </w:r>
      <w:r w:rsidRPr="00FC7DEB">
        <w:rPr>
          <w:rFonts w:ascii="Times New Roman" w:hAnsi="Times New Roman" w:cs="Times New Roman"/>
          <w:lang w:val="nb-NO"/>
        </w:rPr>
        <w:t xml:space="preserve">sprosessen. </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Enheten bestemmer administrativt hvem som skal delta i intervjukomiteen. Nærmeste leder bør normalt delta i komiteen. Begge kjønn bør være representert.</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Der det er hensiktsmessig kan enheten bestemme at disse avgjørelsene kan tas på lavere nivå.</w:t>
      </w:r>
    </w:p>
    <w:p w:rsidR="00F3178E" w:rsidRPr="00FC7DEB" w:rsidRDefault="00F3178E" w:rsidP="00F3178E">
      <w:pPr>
        <w:pStyle w:val="Heading2"/>
        <w:rPr>
          <w:rFonts w:ascii="Times New Roman" w:hAnsi="Times New Roman" w:cs="Times New Roman"/>
          <w:i w:val="0"/>
          <w:iCs w:val="0"/>
          <w:sz w:val="24"/>
          <w:szCs w:val="24"/>
          <w:lang w:val="nb-NO"/>
        </w:rPr>
      </w:pPr>
      <w:bookmarkStart w:id="618" w:name="_Toc286842754"/>
      <w:bookmarkStart w:id="619" w:name="_Toc289682459"/>
      <w:bookmarkStart w:id="620" w:name="_Toc289683349"/>
      <w:bookmarkStart w:id="621" w:name="_Toc289684173"/>
      <w:bookmarkStart w:id="622" w:name="_Toc289684253"/>
      <w:bookmarkStart w:id="623" w:name="_Toc289684333"/>
      <w:bookmarkStart w:id="624" w:name="_Toc289684413"/>
      <w:bookmarkStart w:id="625" w:name="_Toc289687104"/>
      <w:bookmarkStart w:id="626" w:name="_Toc289687184"/>
      <w:bookmarkStart w:id="627" w:name="_Toc289688148"/>
      <w:bookmarkStart w:id="628" w:name="_Toc289691654"/>
      <w:bookmarkStart w:id="629" w:name="_Toc289691760"/>
      <w:bookmarkStart w:id="630" w:name="_Toc289691838"/>
      <w:bookmarkStart w:id="631" w:name="_Toc289691916"/>
      <w:bookmarkStart w:id="632" w:name="_Toc289694357"/>
      <w:bookmarkStart w:id="633" w:name="_Toc289701605"/>
      <w:bookmarkStart w:id="634" w:name="_Toc289701683"/>
      <w:bookmarkStart w:id="635" w:name="_Toc289701761"/>
      <w:bookmarkStart w:id="636" w:name="_Toc469063801"/>
      <w:r w:rsidRPr="00FC7DEB">
        <w:rPr>
          <w:rFonts w:ascii="Times New Roman" w:hAnsi="Times New Roman" w:cs="Times New Roman"/>
          <w:i w:val="0"/>
          <w:iCs w:val="0"/>
          <w:sz w:val="24"/>
          <w:szCs w:val="24"/>
          <w:lang w:val="nb-NO"/>
        </w:rPr>
        <w:t>5.2 Prøveforelesning</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FC7DEB">
        <w:rPr>
          <w:rFonts w:ascii="Times New Roman" w:hAnsi="Times New Roman" w:cs="Times New Roman"/>
          <w:i w:val="0"/>
          <w:iCs w:val="0"/>
          <w:sz w:val="24"/>
          <w:szCs w:val="24"/>
          <w:lang w:val="nb-NO"/>
        </w:rPr>
        <w:t>/prøveundervisning og prøvespill</w:t>
      </w:r>
      <w:bookmarkEnd w:id="636"/>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 xml:space="preserve">Etter forslag fra bedømmelseskomiteen, eller på eget initiativ, kan enhetene bestemme at det skal holdes prøveforelesning/prøveundervisning og prøvespill. Enheten bestemmer administrativt hvem som skal være til stede. </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lastRenderedPageBreak/>
        <w:t>De som vurderer forelesningen/prøveundervisningen/prøvespillet må også ta stilling til hvordan søkeren følger opp presentasjonen som er gitt i den pedagogiske mappen og evt. også samtale med søkeren om dette etter forelesningen.</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 xml:space="preserve">Der det er hensiktsmessig kan enheten bestemme at disse avgjørelsene kan tas på lavere nivå. </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 xml:space="preserve">Resultatet fra prøveforelesning/prøveundervisning og prøvespill skal skrives ned og følge saken videre i </w:t>
      </w:r>
      <w:r>
        <w:rPr>
          <w:rFonts w:ascii="Times New Roman" w:hAnsi="Times New Roman" w:cs="Times New Roman"/>
          <w:lang w:val="nb-NO"/>
        </w:rPr>
        <w:t>ansettelse</w:t>
      </w:r>
      <w:r w:rsidRPr="00FC7DEB">
        <w:rPr>
          <w:rFonts w:ascii="Times New Roman" w:hAnsi="Times New Roman" w:cs="Times New Roman"/>
          <w:lang w:val="nb-NO"/>
        </w:rPr>
        <w:t xml:space="preserve">sprosessen. </w:t>
      </w:r>
    </w:p>
    <w:p w:rsidR="00F3178E" w:rsidRPr="00FC7DEB" w:rsidRDefault="00F3178E" w:rsidP="00F3178E">
      <w:pPr>
        <w:pStyle w:val="NormalWeb"/>
        <w:rPr>
          <w:rFonts w:ascii="Times New Roman" w:hAnsi="Times New Roman" w:cs="Times New Roman"/>
          <w:b/>
          <w:lang w:val="nb-NO"/>
        </w:rPr>
      </w:pPr>
      <w:r w:rsidRPr="00FC7DEB">
        <w:rPr>
          <w:rFonts w:ascii="Times New Roman" w:hAnsi="Times New Roman" w:cs="Times New Roman"/>
          <w:b/>
          <w:lang w:val="nb-NO"/>
        </w:rPr>
        <w:t>5.3 Innhenting av referanser</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 xml:space="preserve">Ved </w:t>
      </w:r>
      <w:r>
        <w:rPr>
          <w:rFonts w:ascii="Times New Roman" w:hAnsi="Times New Roman" w:cs="Times New Roman"/>
          <w:lang w:val="nb-NO"/>
        </w:rPr>
        <w:t>ansettelse</w:t>
      </w:r>
      <w:r w:rsidRPr="00FC7DEB">
        <w:rPr>
          <w:rFonts w:ascii="Times New Roman" w:hAnsi="Times New Roman" w:cs="Times New Roman"/>
          <w:lang w:val="nb-NO"/>
        </w:rPr>
        <w:t xml:space="preserve"> skal det innhentes referanser. Dette må på forhånd avklares med søker, jf. personalreglementet § 5. Dersom det ikke er gjennomført referanseintervju må dette begrunnes i saken.</w:t>
      </w:r>
    </w:p>
    <w:p w:rsidR="00F3178E" w:rsidRPr="00FC7DEB" w:rsidRDefault="00F3178E" w:rsidP="00F3178E">
      <w:pPr>
        <w:pStyle w:val="Heading2"/>
        <w:rPr>
          <w:rFonts w:ascii="Times New Roman" w:hAnsi="Times New Roman" w:cs="Times New Roman"/>
          <w:i w:val="0"/>
          <w:iCs w:val="0"/>
          <w:sz w:val="24"/>
          <w:szCs w:val="24"/>
          <w:lang w:val="nb-NO"/>
        </w:rPr>
      </w:pPr>
      <w:bookmarkStart w:id="637" w:name="_Toc286842755"/>
      <w:bookmarkStart w:id="638" w:name="_Toc289682460"/>
      <w:bookmarkStart w:id="639" w:name="_Toc289683350"/>
      <w:bookmarkStart w:id="640" w:name="_Toc289684174"/>
      <w:bookmarkStart w:id="641" w:name="_Toc289684254"/>
      <w:bookmarkStart w:id="642" w:name="_Toc289684334"/>
      <w:bookmarkStart w:id="643" w:name="_Toc289684414"/>
      <w:bookmarkStart w:id="644" w:name="_Toc289687105"/>
      <w:bookmarkStart w:id="645" w:name="_Toc289687185"/>
      <w:bookmarkStart w:id="646" w:name="_Toc289688149"/>
      <w:bookmarkStart w:id="647" w:name="_Toc289691655"/>
      <w:bookmarkStart w:id="648" w:name="_Toc289691761"/>
      <w:bookmarkStart w:id="649" w:name="_Toc289691839"/>
      <w:bookmarkStart w:id="650" w:name="_Toc289691917"/>
      <w:bookmarkStart w:id="651" w:name="_Toc289694358"/>
      <w:bookmarkStart w:id="652" w:name="_Toc289701606"/>
      <w:bookmarkStart w:id="653" w:name="_Toc289701684"/>
      <w:bookmarkStart w:id="654" w:name="_Toc289701762"/>
      <w:bookmarkStart w:id="655" w:name="_Toc469063802"/>
      <w:r w:rsidRPr="00FC7DEB">
        <w:rPr>
          <w:rFonts w:ascii="Times New Roman" w:hAnsi="Times New Roman" w:cs="Times New Roman"/>
          <w:i w:val="0"/>
          <w:iCs w:val="0"/>
          <w:sz w:val="24"/>
          <w:szCs w:val="24"/>
          <w:lang w:val="nb-NO"/>
        </w:rPr>
        <w:t>5.4 Søkere med innvandrerbakgrunn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Dersom det melder seg kvalifiserte søkere med innvandrerbakgrunn, er alle statlige virksomheter pålagt å innkalle minst én slik søker til intervju (PM 12/2004). Er det søkere med innvandrerbakgrunn og ingen er innkalt, skal dette forklares i innstillingen</w:t>
      </w:r>
      <w:r w:rsidRPr="00FC7DEB">
        <w:rPr>
          <w:rStyle w:val="FootnoteReference"/>
          <w:rFonts w:ascii="Times New Roman" w:hAnsi="Times New Roman" w:cs="Times New Roman"/>
          <w:lang w:val="nb-NO"/>
        </w:rPr>
        <w:footnoteReference w:id="4"/>
      </w:r>
      <w:r w:rsidRPr="00FC7DEB">
        <w:rPr>
          <w:rFonts w:ascii="Times New Roman" w:hAnsi="Times New Roman" w:cs="Times New Roman"/>
          <w:lang w:val="nb-NO"/>
        </w:rPr>
        <w:t>.</w:t>
      </w:r>
    </w:p>
    <w:p w:rsidR="00F3178E" w:rsidRPr="00FC7DEB" w:rsidRDefault="00F3178E" w:rsidP="00F3178E">
      <w:pPr>
        <w:pStyle w:val="Heading2"/>
        <w:rPr>
          <w:rFonts w:ascii="Times New Roman" w:hAnsi="Times New Roman" w:cs="Times New Roman"/>
          <w:i w:val="0"/>
          <w:iCs w:val="0"/>
          <w:sz w:val="24"/>
          <w:szCs w:val="24"/>
          <w:lang w:val="nb-NO"/>
        </w:rPr>
      </w:pPr>
      <w:bookmarkStart w:id="656" w:name="_Toc289682461"/>
      <w:bookmarkStart w:id="657" w:name="_Toc289683351"/>
      <w:bookmarkStart w:id="658" w:name="_Toc289684175"/>
      <w:bookmarkStart w:id="659" w:name="_Toc289684255"/>
      <w:bookmarkStart w:id="660" w:name="_Toc289684335"/>
      <w:bookmarkStart w:id="661" w:name="_Toc289684415"/>
      <w:bookmarkStart w:id="662" w:name="_Toc289687106"/>
      <w:bookmarkStart w:id="663" w:name="_Toc289687186"/>
      <w:bookmarkStart w:id="664" w:name="_Toc289688150"/>
      <w:bookmarkStart w:id="665" w:name="_Toc289691656"/>
      <w:bookmarkStart w:id="666" w:name="_Toc289691762"/>
      <w:bookmarkStart w:id="667" w:name="_Toc289691840"/>
      <w:bookmarkStart w:id="668" w:name="_Toc289691918"/>
      <w:bookmarkStart w:id="669" w:name="_Toc289694359"/>
      <w:bookmarkStart w:id="670" w:name="_Toc289701607"/>
      <w:bookmarkStart w:id="671" w:name="_Toc289701685"/>
      <w:bookmarkStart w:id="672" w:name="_Toc289701763"/>
      <w:bookmarkStart w:id="673" w:name="_Toc469063803"/>
      <w:r w:rsidRPr="00FC7DEB">
        <w:rPr>
          <w:rFonts w:ascii="Times New Roman" w:hAnsi="Times New Roman" w:cs="Times New Roman"/>
          <w:i w:val="0"/>
          <w:iCs w:val="0"/>
          <w:sz w:val="24"/>
          <w:szCs w:val="24"/>
          <w:lang w:val="nb-NO"/>
        </w:rPr>
        <w:t>5.5 Funksjonshemmede/yrkeshemmede søkere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Dersom det blant kvalifiserte søkere til en stilling er noen som oppgir å være funksjonshemmet/yrkeshemmet, og enten er eller blir uten arbeid, skal det alltid innkalles minst én slik søker til intervju.</w:t>
      </w:r>
      <w:r w:rsidRPr="00FC7DEB">
        <w:rPr>
          <w:rFonts w:ascii="Times New Roman" w:hAnsi="Times New Roman" w:cs="Times New Roman"/>
          <w:color w:val="FF0000"/>
          <w:lang w:val="nb-NO"/>
        </w:rPr>
        <w:t xml:space="preserve"> </w:t>
      </w:r>
      <w:r w:rsidRPr="00FC7DEB">
        <w:rPr>
          <w:rFonts w:ascii="Times New Roman" w:hAnsi="Times New Roman" w:cs="Times New Roman"/>
          <w:lang w:val="nb-NO"/>
        </w:rPr>
        <w:t xml:space="preserve">Slik søker kan </w:t>
      </w:r>
      <w:r>
        <w:rPr>
          <w:rFonts w:ascii="Times New Roman" w:hAnsi="Times New Roman" w:cs="Times New Roman"/>
          <w:lang w:val="nb-NO"/>
        </w:rPr>
        <w:t>ansette</w:t>
      </w:r>
      <w:r w:rsidRPr="00FC7DEB">
        <w:rPr>
          <w:rFonts w:ascii="Times New Roman" w:hAnsi="Times New Roman" w:cs="Times New Roman"/>
          <w:lang w:val="nb-NO"/>
        </w:rPr>
        <w:t>s selv om det finnes bedre kvalifiserte søkere til stillingen, jf. tjenestemannsloven § 9.</w:t>
      </w:r>
    </w:p>
    <w:p w:rsidR="00F3178E" w:rsidRPr="006A211D" w:rsidRDefault="00F3178E" w:rsidP="00F3178E">
      <w:pPr>
        <w:pStyle w:val="Heading1"/>
        <w:rPr>
          <w:rFonts w:ascii="Times New Roman" w:eastAsia="Arial Unicode MS" w:hAnsi="Times New Roman" w:cs="Times New Roman"/>
          <w:b/>
          <w:sz w:val="24"/>
          <w:lang w:val="nb-NO"/>
        </w:rPr>
      </w:pPr>
      <w:bookmarkStart w:id="674" w:name="_Toc286842756"/>
      <w:bookmarkStart w:id="675" w:name="_Toc289682462"/>
      <w:bookmarkStart w:id="676" w:name="_Toc289683352"/>
      <w:bookmarkStart w:id="677" w:name="_Toc289684176"/>
      <w:bookmarkStart w:id="678" w:name="_Toc289684256"/>
      <w:bookmarkStart w:id="679" w:name="_Toc289684336"/>
      <w:bookmarkStart w:id="680" w:name="_Toc289684416"/>
      <w:bookmarkStart w:id="681" w:name="_Toc289687107"/>
      <w:bookmarkStart w:id="682" w:name="_Toc289687187"/>
      <w:bookmarkStart w:id="683" w:name="_Toc289688151"/>
      <w:bookmarkStart w:id="684" w:name="_Toc289691657"/>
      <w:bookmarkStart w:id="685" w:name="_Toc289691763"/>
      <w:bookmarkStart w:id="686" w:name="_Toc289691841"/>
      <w:bookmarkStart w:id="687" w:name="_Toc289691919"/>
      <w:bookmarkStart w:id="688" w:name="_Toc289694360"/>
      <w:bookmarkStart w:id="689" w:name="_Toc289701608"/>
      <w:bookmarkStart w:id="690" w:name="_Toc289701686"/>
      <w:bookmarkStart w:id="691" w:name="_Toc289701764"/>
      <w:bookmarkStart w:id="692" w:name="_Toc469063804"/>
      <w:r w:rsidRPr="006A211D">
        <w:rPr>
          <w:rFonts w:ascii="Times New Roman" w:eastAsia="Arial Unicode MS" w:hAnsi="Times New Roman" w:cs="Times New Roman"/>
          <w:b/>
          <w:sz w:val="24"/>
          <w:lang w:val="nb-NO"/>
        </w:rPr>
        <w:t>6. Innstilling (Personalreglementet §§ 5, 6 og 7)</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F3178E" w:rsidRPr="00FC7DEB" w:rsidRDefault="00F3178E" w:rsidP="00F3178E">
      <w:pPr>
        <w:pStyle w:val="Heading2"/>
        <w:rPr>
          <w:rFonts w:ascii="Times New Roman" w:hAnsi="Times New Roman" w:cs="Times New Roman"/>
          <w:i w:val="0"/>
          <w:iCs w:val="0"/>
          <w:sz w:val="24"/>
          <w:szCs w:val="24"/>
          <w:lang w:val="nb-NO"/>
        </w:rPr>
      </w:pPr>
      <w:r w:rsidRPr="00FC7DEB">
        <w:rPr>
          <w:rFonts w:ascii="Times New Roman" w:hAnsi="Times New Roman" w:cs="Times New Roman"/>
          <w:i w:val="0"/>
          <w:iCs w:val="0"/>
          <w:sz w:val="24"/>
          <w:szCs w:val="24"/>
          <w:lang w:val="nb-NO"/>
        </w:rPr>
        <w:t xml:space="preserve"> </w:t>
      </w:r>
      <w:bookmarkStart w:id="693" w:name="_Toc286842757"/>
      <w:bookmarkStart w:id="694" w:name="_Toc289682463"/>
      <w:bookmarkStart w:id="695" w:name="_Toc289683353"/>
      <w:bookmarkStart w:id="696" w:name="_Toc289684177"/>
      <w:bookmarkStart w:id="697" w:name="_Toc289684257"/>
      <w:bookmarkStart w:id="698" w:name="_Toc289684337"/>
      <w:bookmarkStart w:id="699" w:name="_Toc289684417"/>
      <w:bookmarkStart w:id="700" w:name="_Toc289687108"/>
      <w:bookmarkStart w:id="701" w:name="_Toc289687188"/>
      <w:bookmarkStart w:id="702" w:name="_Toc289688152"/>
      <w:bookmarkStart w:id="703" w:name="_Toc289691658"/>
      <w:bookmarkStart w:id="704" w:name="_Toc289691764"/>
      <w:bookmarkStart w:id="705" w:name="_Toc289691842"/>
      <w:bookmarkStart w:id="706" w:name="_Toc289691920"/>
      <w:bookmarkStart w:id="707" w:name="_Toc289694361"/>
      <w:bookmarkStart w:id="708" w:name="_Toc289701609"/>
      <w:bookmarkStart w:id="709" w:name="_Toc289701687"/>
      <w:bookmarkStart w:id="710" w:name="_Toc289701765"/>
      <w:bookmarkStart w:id="711" w:name="_Toc469063805"/>
      <w:r w:rsidRPr="00FC7DEB">
        <w:rPr>
          <w:rFonts w:ascii="Times New Roman" w:hAnsi="Times New Roman" w:cs="Times New Roman"/>
          <w:i w:val="0"/>
          <w:iCs w:val="0"/>
          <w:sz w:val="24"/>
          <w:szCs w:val="24"/>
          <w:lang w:val="nb-NO"/>
        </w:rPr>
        <w:t>6.1 Innstillingsmyndighet</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F3178E" w:rsidRPr="00843B16" w:rsidRDefault="00F3178E" w:rsidP="00F3178E">
      <w:pPr>
        <w:rPr>
          <w:lang w:val="nb-NO"/>
        </w:rPr>
      </w:pPr>
    </w:p>
    <w:p w:rsidR="00F3178E" w:rsidRPr="00FC7DEB" w:rsidRDefault="00F3178E" w:rsidP="00F3178E">
      <w:pPr>
        <w:pStyle w:val="NormalWeb"/>
        <w:spacing w:before="0" w:beforeAutospacing="0" w:after="0" w:afterAutospacing="0"/>
        <w:rPr>
          <w:rFonts w:ascii="Times New Roman" w:hAnsi="Times New Roman" w:cs="Times New Roman"/>
          <w:lang w:val="nb-NO"/>
        </w:rPr>
      </w:pPr>
      <w:r>
        <w:rPr>
          <w:rFonts w:ascii="Times New Roman" w:hAnsi="Times New Roman" w:cs="Times New Roman"/>
          <w:lang w:val="nb-NO"/>
        </w:rPr>
        <w:t>Instituttleder</w:t>
      </w:r>
      <w:r w:rsidRPr="00FC7DEB">
        <w:rPr>
          <w:rFonts w:ascii="Times New Roman" w:hAnsi="Times New Roman" w:cs="Times New Roman"/>
          <w:lang w:val="nb-NO"/>
        </w:rPr>
        <w:t xml:space="preserve"> innstiller i undervisnings- og forskerstillinger. </w:t>
      </w:r>
    </w:p>
    <w:p w:rsidR="00F3178E" w:rsidRPr="00FC7DEB" w:rsidRDefault="00F3178E" w:rsidP="00F3178E">
      <w:pPr>
        <w:pStyle w:val="NormalWeb"/>
        <w:spacing w:before="0" w:beforeAutospacing="0" w:after="0" w:afterAutospacing="0"/>
        <w:rPr>
          <w:rFonts w:ascii="Times New Roman" w:hAnsi="Times New Roman" w:cs="Times New Roman"/>
          <w:lang w:val="nb-NO"/>
        </w:rPr>
      </w:pPr>
      <w:r>
        <w:rPr>
          <w:rFonts w:ascii="Times New Roman" w:hAnsi="Times New Roman" w:cs="Times New Roman"/>
          <w:lang w:val="nb-NO"/>
        </w:rPr>
        <w:t>F</w:t>
      </w:r>
      <w:r w:rsidRPr="00FC7DEB">
        <w:rPr>
          <w:rFonts w:ascii="Times New Roman" w:hAnsi="Times New Roman" w:cs="Times New Roman"/>
          <w:lang w:val="nb-NO"/>
        </w:rPr>
        <w:t xml:space="preserve">or enheter under universitetsstyret er styret ved enheten innstillende myndighet. </w:t>
      </w:r>
    </w:p>
    <w:p w:rsidR="00F3178E" w:rsidRPr="00FC7DEB" w:rsidRDefault="00F3178E" w:rsidP="00F3178E">
      <w:pPr>
        <w:rPr>
          <w:rFonts w:eastAsia="Arial Unicode MS"/>
          <w:lang w:val="nb-NO" w:eastAsia="zh-CN"/>
        </w:rPr>
      </w:pPr>
      <w:r w:rsidRPr="00FC7DEB">
        <w:rPr>
          <w:rFonts w:eastAsia="Arial Unicode MS"/>
          <w:lang w:val="nb-NO" w:eastAsia="zh-CN"/>
        </w:rPr>
        <w:t xml:space="preserve">Universitetsstyret kan vedta at det gis dispensasjon fra disse bestemmelsene. </w:t>
      </w:r>
    </w:p>
    <w:p w:rsidR="00F3178E" w:rsidRDefault="00F3178E" w:rsidP="00F3178E">
      <w:pPr>
        <w:pStyle w:val="Heading2"/>
        <w:rPr>
          <w:rFonts w:ascii="Times New Roman" w:hAnsi="Times New Roman" w:cs="Times New Roman"/>
          <w:i w:val="0"/>
          <w:iCs w:val="0"/>
          <w:sz w:val="24"/>
          <w:szCs w:val="24"/>
          <w:lang w:val="nb-NO"/>
        </w:rPr>
      </w:pPr>
      <w:bookmarkStart w:id="712" w:name="_Toc286842758"/>
      <w:bookmarkStart w:id="713" w:name="_Toc289682464"/>
      <w:bookmarkStart w:id="714" w:name="_Toc289683354"/>
      <w:bookmarkStart w:id="715" w:name="_Toc289684178"/>
      <w:bookmarkStart w:id="716" w:name="_Toc289684258"/>
      <w:bookmarkStart w:id="717" w:name="_Toc289684338"/>
      <w:bookmarkStart w:id="718" w:name="_Toc289684418"/>
      <w:bookmarkStart w:id="719" w:name="_Toc289687109"/>
      <w:bookmarkStart w:id="720" w:name="_Toc289687189"/>
      <w:bookmarkStart w:id="721" w:name="_Toc289688153"/>
      <w:bookmarkStart w:id="722" w:name="_Toc289691659"/>
      <w:bookmarkStart w:id="723" w:name="_Toc289691765"/>
      <w:bookmarkStart w:id="724" w:name="_Toc289691843"/>
      <w:bookmarkStart w:id="725" w:name="_Toc289691921"/>
      <w:bookmarkStart w:id="726" w:name="_Toc289694362"/>
      <w:bookmarkStart w:id="727" w:name="_Toc289701610"/>
      <w:bookmarkStart w:id="728" w:name="_Toc289701688"/>
      <w:bookmarkStart w:id="729" w:name="_Toc289701766"/>
      <w:bookmarkStart w:id="730" w:name="_Toc469063806"/>
      <w:r w:rsidRPr="00FC7DEB">
        <w:rPr>
          <w:rFonts w:ascii="Times New Roman" w:hAnsi="Times New Roman" w:cs="Times New Roman"/>
          <w:i w:val="0"/>
          <w:iCs w:val="0"/>
          <w:sz w:val="24"/>
          <w:szCs w:val="24"/>
          <w:lang w:val="nb-NO"/>
        </w:rPr>
        <w:t>6.2 Innstillingsmyndighetens mandat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4C7B6E" w:rsidRPr="00EA13AE" w:rsidRDefault="004C7B6E" w:rsidP="004C7B6E">
      <w:pPr>
        <w:rPr>
          <w:color w:val="FF0000"/>
          <w:lang w:val="nb-NO"/>
        </w:rPr>
      </w:pPr>
    </w:p>
    <w:p w:rsidR="00F3178E" w:rsidRPr="00AF14D4" w:rsidRDefault="00F3178E" w:rsidP="00F3178E">
      <w:pPr>
        <w:pStyle w:val="Heading3"/>
        <w:spacing w:before="0"/>
        <w:rPr>
          <w:rFonts w:ascii="Times New Roman" w:hAnsi="Times New Roman" w:cs="Times New Roman"/>
          <w:bCs/>
          <w:color w:val="auto"/>
          <w:u w:val="single"/>
          <w:lang w:val="nb-NO"/>
        </w:rPr>
      </w:pPr>
      <w:bookmarkStart w:id="731" w:name="_Toc289682465"/>
      <w:bookmarkStart w:id="732" w:name="_Toc289683355"/>
      <w:bookmarkStart w:id="733" w:name="_Toc289684179"/>
      <w:bookmarkStart w:id="734" w:name="_Toc289684259"/>
      <w:bookmarkStart w:id="735" w:name="_Toc289684339"/>
      <w:bookmarkStart w:id="736" w:name="_Toc289684419"/>
      <w:bookmarkStart w:id="737" w:name="_Toc289687110"/>
      <w:bookmarkStart w:id="738" w:name="_Toc289687190"/>
      <w:bookmarkStart w:id="739" w:name="_Toc289688154"/>
      <w:bookmarkStart w:id="740" w:name="_Toc289691660"/>
      <w:bookmarkStart w:id="741" w:name="_Toc289691766"/>
      <w:bookmarkStart w:id="742" w:name="_Toc289691844"/>
      <w:bookmarkStart w:id="743" w:name="_Toc289691922"/>
      <w:bookmarkStart w:id="744" w:name="_Toc289694363"/>
      <w:bookmarkStart w:id="745" w:name="_Toc289701611"/>
      <w:bookmarkStart w:id="746" w:name="_Toc289701689"/>
      <w:bookmarkStart w:id="747" w:name="_Toc289701767"/>
      <w:bookmarkStart w:id="748" w:name="_Toc469063807"/>
      <w:r w:rsidRPr="00AF14D4">
        <w:rPr>
          <w:rFonts w:ascii="Times New Roman" w:hAnsi="Times New Roman" w:cs="Times New Roman"/>
          <w:bCs/>
          <w:color w:val="auto"/>
          <w:u w:val="single"/>
          <w:lang w:val="nb-NO"/>
        </w:rPr>
        <w:t>6.2.1. Innstillingsmyndighetens forhold til bedømmelseskomiteens vurderinger</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F3178E" w:rsidRPr="00FC7DEB" w:rsidRDefault="00F3178E" w:rsidP="00F3178E">
      <w:pPr>
        <w:pStyle w:val="NormalWeb"/>
        <w:rPr>
          <w:rFonts w:ascii="Times New Roman" w:hAnsi="Times New Roman" w:cs="Times New Roman"/>
          <w:lang w:val="nb-NO"/>
        </w:rPr>
      </w:pPr>
      <w:r>
        <w:rPr>
          <w:rFonts w:ascii="Times New Roman" w:hAnsi="Times New Roman" w:cs="Times New Roman"/>
          <w:lang w:val="nb-NO"/>
        </w:rPr>
        <w:t>Innstillingsmyndigheten</w:t>
      </w:r>
      <w:r w:rsidRPr="00FC7DEB">
        <w:rPr>
          <w:rFonts w:ascii="Times New Roman" w:hAnsi="Times New Roman" w:cs="Times New Roman"/>
          <w:lang w:val="nb-NO"/>
        </w:rPr>
        <w:t xml:space="preserve"> har ansvar for å kontrollere at </w:t>
      </w:r>
      <w:r>
        <w:rPr>
          <w:rFonts w:ascii="Times New Roman" w:hAnsi="Times New Roman" w:cs="Times New Roman"/>
          <w:lang w:val="nb-NO"/>
        </w:rPr>
        <w:t>bedømmelseskomiteens vurdering e</w:t>
      </w:r>
      <w:r w:rsidRPr="00FC7DEB">
        <w:rPr>
          <w:rFonts w:ascii="Times New Roman" w:hAnsi="Times New Roman" w:cs="Times New Roman"/>
          <w:lang w:val="nb-NO"/>
        </w:rPr>
        <w:t xml:space="preserve">r adekvat og forsvarlig. </w:t>
      </w:r>
      <w:r>
        <w:rPr>
          <w:rFonts w:ascii="Times New Roman" w:hAnsi="Times New Roman" w:cs="Times New Roman"/>
          <w:lang w:val="nb-NO"/>
        </w:rPr>
        <w:t>Bedømmelsen</w:t>
      </w:r>
      <w:r w:rsidRPr="00FC7DEB">
        <w:rPr>
          <w:rFonts w:ascii="Times New Roman" w:hAnsi="Times New Roman" w:cs="Times New Roman"/>
          <w:lang w:val="nb-NO"/>
        </w:rPr>
        <w:t xml:space="preserve"> skal være i overensstemmelse med de kriteriene som er formulert i stillingsbeskrivelsen, og med vanlig praksis når det gjelder kvalifikasjonskrav og vektlegging av ulike kvalifikasjoner.</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lastRenderedPageBreak/>
        <w:t xml:space="preserve">Dersom </w:t>
      </w:r>
      <w:r>
        <w:rPr>
          <w:rFonts w:ascii="Times New Roman" w:hAnsi="Times New Roman" w:cs="Times New Roman"/>
          <w:lang w:val="nb-NO"/>
        </w:rPr>
        <w:t>innstillingsmyndigheten</w:t>
      </w:r>
      <w:r w:rsidRPr="00FC7DEB">
        <w:rPr>
          <w:rFonts w:ascii="Times New Roman" w:hAnsi="Times New Roman" w:cs="Times New Roman"/>
          <w:lang w:val="nb-NO"/>
        </w:rPr>
        <w:t xml:space="preserve"> er i tvil om hvorvidt </w:t>
      </w:r>
      <w:r>
        <w:rPr>
          <w:rFonts w:ascii="Times New Roman" w:hAnsi="Times New Roman" w:cs="Times New Roman"/>
          <w:lang w:val="nb-NO"/>
        </w:rPr>
        <w:t>bedømmelseskomiteens</w:t>
      </w:r>
      <w:r w:rsidRPr="0089429B">
        <w:rPr>
          <w:rFonts w:ascii="Times New Roman" w:hAnsi="Times New Roman" w:cs="Times New Roman"/>
          <w:lang w:val="nb-NO"/>
        </w:rPr>
        <w:t xml:space="preserve"> </w:t>
      </w:r>
      <w:r w:rsidRPr="00FC7DEB">
        <w:rPr>
          <w:rFonts w:ascii="Times New Roman" w:hAnsi="Times New Roman" w:cs="Times New Roman"/>
          <w:lang w:val="nb-NO"/>
        </w:rPr>
        <w:t xml:space="preserve">vurderinger oppfyller kravene, må det avklare og eventuelt korrigere en slik uoverensstemmelse. Dette kan skje ved at </w:t>
      </w:r>
      <w:r>
        <w:rPr>
          <w:rFonts w:ascii="Times New Roman" w:hAnsi="Times New Roman" w:cs="Times New Roman"/>
          <w:lang w:val="nb-NO"/>
        </w:rPr>
        <w:t>innstillingsmyndigheten</w:t>
      </w:r>
      <w:r w:rsidRPr="00FC7DEB">
        <w:rPr>
          <w:rFonts w:ascii="Times New Roman" w:hAnsi="Times New Roman" w:cs="Times New Roman"/>
          <w:lang w:val="nb-NO"/>
        </w:rPr>
        <w:t xml:space="preserve"> ber</w:t>
      </w:r>
      <w:r>
        <w:rPr>
          <w:rFonts w:ascii="Times New Roman" w:hAnsi="Times New Roman" w:cs="Times New Roman"/>
          <w:lang w:val="nb-NO"/>
        </w:rPr>
        <w:t xml:space="preserve"> om en tilleggsuttalelse fra</w:t>
      </w:r>
      <w:r w:rsidRPr="00FC7DEB">
        <w:rPr>
          <w:rFonts w:ascii="Times New Roman" w:hAnsi="Times New Roman" w:cs="Times New Roman"/>
          <w:lang w:val="nb-NO"/>
        </w:rPr>
        <w:t xml:space="preserve"> </w:t>
      </w:r>
      <w:r>
        <w:rPr>
          <w:rFonts w:ascii="Times New Roman" w:hAnsi="Times New Roman" w:cs="Times New Roman"/>
          <w:lang w:val="nb-NO"/>
        </w:rPr>
        <w:t>bedømmelses</w:t>
      </w:r>
      <w:r w:rsidRPr="00FC7DEB">
        <w:rPr>
          <w:rFonts w:ascii="Times New Roman" w:hAnsi="Times New Roman" w:cs="Times New Roman"/>
          <w:lang w:val="nb-NO"/>
        </w:rPr>
        <w:t>komiteen. Det kan også</w:t>
      </w:r>
      <w:r w:rsidRPr="00843B16">
        <w:rPr>
          <w:rFonts w:ascii="Times New Roman" w:hAnsi="Times New Roman" w:cs="Times New Roman"/>
          <w:lang w:val="nb-NO"/>
        </w:rPr>
        <w:t xml:space="preserve"> op</w:t>
      </w:r>
      <w:r w:rsidRPr="00FC7DEB">
        <w:rPr>
          <w:rFonts w:ascii="Times New Roman" w:hAnsi="Times New Roman" w:cs="Times New Roman"/>
          <w:lang w:val="nb-NO"/>
        </w:rPr>
        <w:t>pnevnes en komité som</w:t>
      </w:r>
      <w:r>
        <w:rPr>
          <w:rFonts w:ascii="Times New Roman" w:hAnsi="Times New Roman" w:cs="Times New Roman"/>
          <w:lang w:val="nb-NO"/>
        </w:rPr>
        <w:t xml:space="preserve"> foretar en gjennomgang av bedømmelsen</w:t>
      </w:r>
      <w:r w:rsidRPr="00FC7DEB">
        <w:rPr>
          <w:rFonts w:ascii="Times New Roman" w:hAnsi="Times New Roman" w:cs="Times New Roman"/>
          <w:lang w:val="nb-NO"/>
        </w:rPr>
        <w:t xml:space="preserve"> for å vurdere om denne er bygget på en riktig bedømmelsesnorm, eller det kan oppnevnes flere s</w:t>
      </w:r>
      <w:r>
        <w:rPr>
          <w:rFonts w:ascii="Times New Roman" w:hAnsi="Times New Roman" w:cs="Times New Roman"/>
          <w:lang w:val="nb-NO"/>
        </w:rPr>
        <w:t>akkyndige eller en ny bedømmelses</w:t>
      </w:r>
      <w:r w:rsidRPr="00FC7DEB">
        <w:rPr>
          <w:rFonts w:ascii="Times New Roman" w:hAnsi="Times New Roman" w:cs="Times New Roman"/>
          <w:lang w:val="nb-NO"/>
        </w:rPr>
        <w:t xml:space="preserve">komité. </w:t>
      </w:r>
    </w:p>
    <w:p w:rsidR="00F3178E" w:rsidRPr="00FC7DEB" w:rsidRDefault="00F3178E" w:rsidP="00F3178E">
      <w:pPr>
        <w:pStyle w:val="NormalWeb"/>
        <w:rPr>
          <w:rFonts w:ascii="Times New Roman" w:hAnsi="Times New Roman" w:cs="Times New Roman"/>
          <w:lang w:val="nb-NO"/>
        </w:rPr>
      </w:pPr>
      <w:r>
        <w:rPr>
          <w:rFonts w:ascii="Times New Roman" w:hAnsi="Times New Roman" w:cs="Times New Roman"/>
          <w:lang w:val="nb-NO"/>
        </w:rPr>
        <w:t>Innstillingsmyndigheten</w:t>
      </w:r>
      <w:r w:rsidRPr="00FC7DEB">
        <w:rPr>
          <w:rFonts w:ascii="Times New Roman" w:hAnsi="Times New Roman" w:cs="Times New Roman"/>
          <w:lang w:val="nb-NO"/>
        </w:rPr>
        <w:t xml:space="preserve"> skal ikke begrense sine vurderinger til de forhold som er blitt vurdert av </w:t>
      </w:r>
      <w:r>
        <w:rPr>
          <w:rFonts w:ascii="Times New Roman" w:hAnsi="Times New Roman" w:cs="Times New Roman"/>
          <w:lang w:val="nb-NO"/>
        </w:rPr>
        <w:t>bedømmelses</w:t>
      </w:r>
      <w:r w:rsidRPr="00FC7DEB">
        <w:rPr>
          <w:rFonts w:ascii="Times New Roman" w:hAnsi="Times New Roman" w:cs="Times New Roman"/>
          <w:lang w:val="nb-NO"/>
        </w:rPr>
        <w:t xml:space="preserve">komiteen. </w:t>
      </w:r>
      <w:r>
        <w:rPr>
          <w:rFonts w:ascii="Times New Roman" w:hAnsi="Times New Roman" w:cs="Times New Roman"/>
          <w:lang w:val="nb-NO"/>
        </w:rPr>
        <w:t>Innstillingsmyndigheten</w:t>
      </w:r>
      <w:r w:rsidRPr="00FC7DEB">
        <w:rPr>
          <w:rFonts w:ascii="Times New Roman" w:hAnsi="Times New Roman" w:cs="Times New Roman"/>
          <w:lang w:val="nb-NO"/>
        </w:rPr>
        <w:t xml:space="preserve"> skal også foreta vurderinger av andre relevante kvalifikasjoner hos søkerne. </w:t>
      </w:r>
    </w:p>
    <w:p w:rsidR="00F3178E" w:rsidRPr="00FC7DEB" w:rsidRDefault="00F3178E" w:rsidP="00F3178E">
      <w:pPr>
        <w:pStyle w:val="NormalWeb"/>
        <w:rPr>
          <w:rFonts w:ascii="Times New Roman" w:hAnsi="Times New Roman" w:cs="Times New Roman"/>
          <w:lang w:val="nb-NO"/>
        </w:rPr>
      </w:pPr>
      <w:r>
        <w:rPr>
          <w:rFonts w:ascii="Times New Roman" w:hAnsi="Times New Roman" w:cs="Times New Roman"/>
          <w:lang w:val="nb-NO"/>
        </w:rPr>
        <w:t>Innstillingsmyndigheten</w:t>
      </w:r>
      <w:r w:rsidRPr="00FC7DEB">
        <w:rPr>
          <w:rFonts w:ascii="Times New Roman" w:hAnsi="Times New Roman" w:cs="Times New Roman"/>
          <w:lang w:val="nb-NO"/>
        </w:rPr>
        <w:t xml:space="preserve"> kan treffe vedtak med</w:t>
      </w:r>
      <w:r>
        <w:rPr>
          <w:rFonts w:ascii="Times New Roman" w:hAnsi="Times New Roman" w:cs="Times New Roman"/>
          <w:lang w:val="nb-NO"/>
        </w:rPr>
        <w:t xml:space="preserve"> en annen konklusjon enn det</w:t>
      </w:r>
      <w:r w:rsidRPr="00FC7DEB">
        <w:rPr>
          <w:rFonts w:ascii="Times New Roman" w:hAnsi="Times New Roman" w:cs="Times New Roman"/>
          <w:lang w:val="nb-NO"/>
        </w:rPr>
        <w:t xml:space="preserve"> </w:t>
      </w:r>
      <w:r>
        <w:rPr>
          <w:rFonts w:ascii="Times New Roman" w:hAnsi="Times New Roman" w:cs="Times New Roman"/>
          <w:lang w:val="nb-NO"/>
        </w:rPr>
        <w:t>bedømmelseskomiteen</w:t>
      </w:r>
      <w:r w:rsidRPr="00FC7DEB">
        <w:rPr>
          <w:rFonts w:ascii="Times New Roman" w:hAnsi="Times New Roman" w:cs="Times New Roman"/>
          <w:lang w:val="nb-NO"/>
        </w:rPr>
        <w:t xml:space="preserve"> er kommet til, uten ny komitébehandling. Dette kan bare skje i situasjoner hvor </w:t>
      </w:r>
      <w:r>
        <w:rPr>
          <w:rFonts w:ascii="Times New Roman" w:hAnsi="Times New Roman" w:cs="Times New Roman"/>
          <w:lang w:val="nb-NO"/>
        </w:rPr>
        <w:t>innstillingsmyndigheten</w:t>
      </w:r>
      <w:r w:rsidRPr="00FC7DEB">
        <w:rPr>
          <w:rFonts w:ascii="Times New Roman" w:hAnsi="Times New Roman" w:cs="Times New Roman"/>
          <w:lang w:val="nb-NO"/>
        </w:rPr>
        <w:t xml:space="preserve"> finner å kunne bygge på komiteens faglige vurderinger av søkerne slik den framgår av </w:t>
      </w:r>
      <w:r>
        <w:rPr>
          <w:rFonts w:ascii="Times New Roman" w:hAnsi="Times New Roman" w:cs="Times New Roman"/>
          <w:lang w:val="nb-NO"/>
        </w:rPr>
        <w:t>bedømmelsen</w:t>
      </w:r>
      <w:r w:rsidRPr="00FC7DEB">
        <w:rPr>
          <w:rFonts w:ascii="Times New Roman" w:hAnsi="Times New Roman" w:cs="Times New Roman"/>
          <w:lang w:val="nb-NO"/>
        </w:rPr>
        <w:t>, men hvor:</w:t>
      </w:r>
    </w:p>
    <w:p w:rsidR="00F3178E" w:rsidRPr="00FC7DEB" w:rsidRDefault="00280E40" w:rsidP="00F3178E">
      <w:pPr>
        <w:pStyle w:val="NormalWeb"/>
        <w:numPr>
          <w:ilvl w:val="0"/>
          <w:numId w:val="1"/>
        </w:numPr>
        <w:spacing w:before="0" w:beforeAutospacing="0" w:after="0" w:afterAutospacing="0"/>
        <w:rPr>
          <w:rFonts w:ascii="Times New Roman" w:hAnsi="Times New Roman" w:cs="Times New Roman"/>
          <w:lang w:val="nb-NO"/>
        </w:rPr>
      </w:pPr>
      <w:r>
        <w:rPr>
          <w:rFonts w:ascii="Times New Roman" w:hAnsi="Times New Roman" w:cs="Times New Roman"/>
          <w:lang w:val="nb-NO"/>
        </w:rPr>
        <w:t>i</w:t>
      </w:r>
      <w:r w:rsidR="00F3178E">
        <w:rPr>
          <w:rFonts w:ascii="Times New Roman" w:hAnsi="Times New Roman" w:cs="Times New Roman"/>
          <w:lang w:val="nb-NO"/>
        </w:rPr>
        <w:t>nnstillingsmyndigheten</w:t>
      </w:r>
      <w:r w:rsidR="00F3178E" w:rsidRPr="00FC7DEB">
        <w:rPr>
          <w:rFonts w:ascii="Times New Roman" w:hAnsi="Times New Roman" w:cs="Times New Roman"/>
          <w:lang w:val="nb-NO"/>
        </w:rPr>
        <w:t xml:space="preserve"> ikke er enig i den vurderingsnorm som er anvendt, eller den vektlegging av ulike kvalifikasjoner som </w:t>
      </w:r>
      <w:r w:rsidR="00F3178E">
        <w:rPr>
          <w:rFonts w:ascii="Times New Roman" w:hAnsi="Times New Roman" w:cs="Times New Roman"/>
          <w:lang w:val="nb-NO"/>
        </w:rPr>
        <w:t>bedømmelsen</w:t>
      </w:r>
      <w:r w:rsidR="00F3178E" w:rsidRPr="00FC7DEB">
        <w:rPr>
          <w:rFonts w:ascii="Times New Roman" w:hAnsi="Times New Roman" w:cs="Times New Roman"/>
          <w:lang w:val="nb-NO"/>
        </w:rPr>
        <w:t xml:space="preserve"> er basert på, </w:t>
      </w:r>
    </w:p>
    <w:p w:rsidR="00F3178E" w:rsidRPr="00FC7DEB" w:rsidRDefault="00F3178E" w:rsidP="00F3178E">
      <w:pPr>
        <w:pStyle w:val="NormalWeb"/>
        <w:spacing w:before="0" w:beforeAutospacing="0" w:after="0" w:afterAutospacing="0"/>
        <w:rPr>
          <w:rFonts w:ascii="Times New Roman" w:hAnsi="Times New Roman" w:cs="Times New Roman"/>
          <w:u w:val="single"/>
          <w:lang w:val="nb-NO"/>
        </w:rPr>
      </w:pPr>
    </w:p>
    <w:p w:rsidR="00F3178E" w:rsidRPr="00FC7DEB" w:rsidRDefault="00F3178E" w:rsidP="00F3178E">
      <w:pPr>
        <w:pStyle w:val="NormalWeb"/>
        <w:spacing w:before="0" w:beforeAutospacing="0" w:after="0" w:afterAutospacing="0"/>
        <w:rPr>
          <w:rFonts w:ascii="Times New Roman" w:hAnsi="Times New Roman" w:cs="Times New Roman"/>
          <w:u w:val="single"/>
          <w:lang w:val="nb-NO"/>
        </w:rPr>
      </w:pPr>
      <w:r w:rsidRPr="00FC7DEB">
        <w:rPr>
          <w:rFonts w:ascii="Times New Roman" w:hAnsi="Times New Roman" w:cs="Times New Roman"/>
          <w:lang w:val="nb-NO"/>
        </w:rPr>
        <w:t xml:space="preserve">       </w:t>
      </w:r>
      <w:r w:rsidRPr="00FC7DEB">
        <w:rPr>
          <w:rFonts w:ascii="Times New Roman" w:hAnsi="Times New Roman" w:cs="Times New Roman"/>
          <w:u w:val="single"/>
          <w:lang w:val="nb-NO"/>
        </w:rPr>
        <w:t>og/eller</w:t>
      </w:r>
    </w:p>
    <w:p w:rsidR="00F3178E" w:rsidRPr="00FC7DEB" w:rsidRDefault="00F3178E" w:rsidP="00F3178E">
      <w:pPr>
        <w:pStyle w:val="NormalWeb"/>
        <w:numPr>
          <w:ilvl w:val="0"/>
          <w:numId w:val="1"/>
        </w:numPr>
        <w:tabs>
          <w:tab w:val="left" w:pos="180"/>
        </w:tabs>
        <w:rPr>
          <w:rFonts w:ascii="Times New Roman" w:hAnsi="Times New Roman" w:cs="Times New Roman"/>
          <w:lang w:val="nb-NO"/>
        </w:rPr>
      </w:pPr>
      <w:r>
        <w:rPr>
          <w:rFonts w:ascii="Times New Roman" w:hAnsi="Times New Roman" w:cs="Times New Roman"/>
          <w:lang w:val="nb-NO"/>
        </w:rPr>
        <w:t>innstillingsmyndigheten</w:t>
      </w:r>
      <w:r w:rsidRPr="00FC7DEB">
        <w:rPr>
          <w:rFonts w:ascii="Times New Roman" w:hAnsi="Times New Roman" w:cs="Times New Roman"/>
          <w:lang w:val="nb-NO"/>
        </w:rPr>
        <w:t xml:space="preserve"> vektlegger andre kvalifikasjoner hos søkerne enn de kvalifikasjoner som </w:t>
      </w:r>
      <w:r>
        <w:rPr>
          <w:rFonts w:ascii="Times New Roman" w:hAnsi="Times New Roman" w:cs="Times New Roman"/>
          <w:lang w:val="nb-NO"/>
        </w:rPr>
        <w:t>bedømmelses</w:t>
      </w:r>
      <w:r w:rsidRPr="00FC7DEB">
        <w:rPr>
          <w:rFonts w:ascii="Times New Roman" w:hAnsi="Times New Roman" w:cs="Times New Roman"/>
          <w:lang w:val="nb-NO"/>
        </w:rPr>
        <w:t xml:space="preserve">komiteen har vurdert. Dette kan være på basis av intervju, prøveforelesning/prøveundervisning/prøvespill, og vurderinger av personlig egnethet og andre ikke-faglige vurderinger som anses som relevant for stillingen. </w:t>
      </w:r>
    </w:p>
    <w:p w:rsidR="00F3178E" w:rsidRPr="00FC7DEB" w:rsidRDefault="00F3178E" w:rsidP="00F3178E">
      <w:pPr>
        <w:pStyle w:val="NormalWeb"/>
        <w:tabs>
          <w:tab w:val="left" w:pos="0"/>
        </w:tabs>
        <w:rPr>
          <w:rFonts w:ascii="Times New Roman" w:hAnsi="Times New Roman" w:cs="Times New Roman"/>
          <w:lang w:val="nb-NO"/>
        </w:rPr>
      </w:pPr>
      <w:r w:rsidRPr="00FC7DEB">
        <w:rPr>
          <w:rFonts w:ascii="Times New Roman" w:hAnsi="Times New Roman" w:cs="Times New Roman"/>
          <w:lang w:val="nb-NO"/>
        </w:rPr>
        <w:t>D</w:t>
      </w:r>
      <w:r>
        <w:rPr>
          <w:rFonts w:ascii="Times New Roman" w:hAnsi="Times New Roman" w:cs="Times New Roman"/>
          <w:lang w:val="nb-NO"/>
        </w:rPr>
        <w:t>ersom innstillingsmyndigheten</w:t>
      </w:r>
      <w:r w:rsidRPr="00FC7DEB">
        <w:rPr>
          <w:rFonts w:ascii="Times New Roman" w:hAnsi="Times New Roman" w:cs="Times New Roman"/>
          <w:lang w:val="nb-NO"/>
        </w:rPr>
        <w:t xml:space="preserve"> endrer på den rangeringen som </w:t>
      </w:r>
      <w:r>
        <w:rPr>
          <w:rFonts w:ascii="Times New Roman" w:hAnsi="Times New Roman" w:cs="Times New Roman"/>
          <w:lang w:val="nb-NO"/>
        </w:rPr>
        <w:t>bedømmelses</w:t>
      </w:r>
      <w:r w:rsidRPr="00FC7DEB">
        <w:rPr>
          <w:rFonts w:ascii="Times New Roman" w:hAnsi="Times New Roman" w:cs="Times New Roman"/>
          <w:lang w:val="nb-NO"/>
        </w:rPr>
        <w:t xml:space="preserve">komiteen har tilrådd, krever dette særskilt begrunnelse. Begrunnelsen skal følge saken videre til </w:t>
      </w:r>
      <w:r>
        <w:rPr>
          <w:rFonts w:ascii="Times New Roman" w:hAnsi="Times New Roman" w:cs="Times New Roman"/>
          <w:lang w:val="nb-NO"/>
        </w:rPr>
        <w:t>ansettelse</w:t>
      </w:r>
      <w:r w:rsidRPr="00FC7DEB">
        <w:rPr>
          <w:rFonts w:ascii="Times New Roman" w:hAnsi="Times New Roman" w:cs="Times New Roman"/>
          <w:lang w:val="nb-NO"/>
        </w:rPr>
        <w:t>sorganet.</w:t>
      </w:r>
    </w:p>
    <w:p w:rsidR="00F3178E" w:rsidRPr="00A32B36" w:rsidRDefault="00F3178E" w:rsidP="00F3178E">
      <w:pPr>
        <w:pStyle w:val="Heading3"/>
        <w:spacing w:before="0"/>
        <w:rPr>
          <w:rFonts w:ascii="Times New Roman" w:hAnsi="Times New Roman" w:cs="Times New Roman"/>
          <w:bCs/>
          <w:color w:val="auto"/>
          <w:u w:val="single"/>
          <w:lang w:val="nb-NO"/>
        </w:rPr>
      </w:pPr>
      <w:bookmarkStart w:id="749" w:name="_Toc289682466"/>
      <w:bookmarkStart w:id="750" w:name="_Toc289683356"/>
      <w:bookmarkStart w:id="751" w:name="_Toc289684180"/>
      <w:bookmarkStart w:id="752" w:name="_Toc289684260"/>
      <w:bookmarkStart w:id="753" w:name="_Toc289684340"/>
      <w:bookmarkStart w:id="754" w:name="_Toc289684420"/>
      <w:bookmarkStart w:id="755" w:name="_Toc289687111"/>
      <w:bookmarkStart w:id="756" w:name="_Toc289687191"/>
      <w:bookmarkStart w:id="757" w:name="_Toc289688155"/>
      <w:bookmarkStart w:id="758" w:name="_Toc289691661"/>
      <w:bookmarkStart w:id="759" w:name="_Toc289691767"/>
      <w:bookmarkStart w:id="760" w:name="_Toc289691845"/>
      <w:bookmarkStart w:id="761" w:name="_Toc289691923"/>
      <w:bookmarkStart w:id="762" w:name="_Toc289694364"/>
      <w:bookmarkStart w:id="763" w:name="_Toc289701612"/>
      <w:bookmarkStart w:id="764" w:name="_Toc289701690"/>
      <w:bookmarkStart w:id="765" w:name="_Toc289701768"/>
      <w:bookmarkStart w:id="766" w:name="_Toc469063808"/>
      <w:r w:rsidRPr="00A32B36">
        <w:rPr>
          <w:rFonts w:ascii="Times New Roman" w:hAnsi="Times New Roman" w:cs="Times New Roman"/>
          <w:bCs/>
          <w:color w:val="auto"/>
          <w:u w:val="single"/>
          <w:lang w:val="nb-NO"/>
        </w:rPr>
        <w:t>6.2.2 Særskilt redegjørelse om rekrutteringsgrunnlaget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A32B36" w:rsidRPr="00A32B36" w:rsidRDefault="00A32B36" w:rsidP="00A32B36">
      <w:pPr>
        <w:rPr>
          <w:lang w:val="nb-NO"/>
        </w:rPr>
      </w:pPr>
    </w:p>
    <w:p w:rsidR="00F3178E" w:rsidRDefault="00F3178E" w:rsidP="00F3178E">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Dersom det ikke er kvinnelige søkere til faste stillinger, skal </w:t>
      </w:r>
      <w:r>
        <w:rPr>
          <w:rFonts w:ascii="Times New Roman" w:hAnsi="Times New Roman" w:cs="Times New Roman"/>
          <w:lang w:val="nb-NO"/>
        </w:rPr>
        <w:t>innstillingsmyndigheten</w:t>
      </w:r>
      <w:r w:rsidRPr="00FC7DEB">
        <w:rPr>
          <w:rFonts w:ascii="Times New Roman" w:hAnsi="Times New Roman" w:cs="Times New Roman"/>
          <w:lang w:val="nb-NO"/>
        </w:rPr>
        <w:t xml:space="preserve"> påse at det er redegjort særskilt om rekrutteringsgrunnlaget innenfor det aktuelle fagområdet, jf. plan for likestilling mellom kjønnene.</w:t>
      </w:r>
    </w:p>
    <w:p w:rsidR="00A32B36" w:rsidRPr="00FC7DEB" w:rsidRDefault="00A32B36" w:rsidP="00F3178E">
      <w:pPr>
        <w:pStyle w:val="NormalWeb"/>
        <w:spacing w:before="0" w:beforeAutospacing="0" w:after="0" w:afterAutospacing="0"/>
        <w:rPr>
          <w:rFonts w:ascii="Times New Roman" w:hAnsi="Times New Roman" w:cs="Times New Roman"/>
          <w:lang w:val="nb-NO"/>
        </w:rPr>
      </w:pPr>
    </w:p>
    <w:p w:rsidR="00F3178E" w:rsidRPr="00A32B36" w:rsidRDefault="00F3178E" w:rsidP="00F3178E">
      <w:pPr>
        <w:pStyle w:val="Heading3"/>
        <w:rPr>
          <w:rFonts w:ascii="Times New Roman" w:hAnsi="Times New Roman" w:cs="Times New Roman"/>
          <w:bCs/>
          <w:color w:val="auto"/>
          <w:u w:val="single"/>
          <w:lang w:val="nb-NO"/>
        </w:rPr>
      </w:pPr>
      <w:bookmarkStart w:id="767" w:name="_Toc289682467"/>
      <w:bookmarkStart w:id="768" w:name="_Toc289683357"/>
      <w:bookmarkStart w:id="769" w:name="_Toc289684181"/>
      <w:bookmarkStart w:id="770" w:name="_Toc289684261"/>
      <w:bookmarkStart w:id="771" w:name="_Toc289684341"/>
      <w:bookmarkStart w:id="772" w:name="_Toc289684421"/>
      <w:bookmarkStart w:id="773" w:name="_Toc289687112"/>
      <w:bookmarkStart w:id="774" w:name="_Toc289687192"/>
      <w:bookmarkStart w:id="775" w:name="_Toc289688156"/>
      <w:bookmarkStart w:id="776" w:name="_Toc289691662"/>
      <w:bookmarkStart w:id="777" w:name="_Toc289691768"/>
      <w:bookmarkStart w:id="778" w:name="_Toc289691846"/>
      <w:bookmarkStart w:id="779" w:name="_Toc289691924"/>
      <w:bookmarkStart w:id="780" w:name="_Toc289694365"/>
      <w:bookmarkStart w:id="781" w:name="_Toc289701613"/>
      <w:bookmarkStart w:id="782" w:name="_Toc289701691"/>
      <w:bookmarkStart w:id="783" w:name="_Toc289701769"/>
      <w:bookmarkStart w:id="784" w:name="_Toc469063809"/>
      <w:r w:rsidRPr="00A32B36">
        <w:rPr>
          <w:rFonts w:ascii="Times New Roman" w:hAnsi="Times New Roman" w:cs="Times New Roman"/>
          <w:bCs/>
          <w:color w:val="auto"/>
          <w:u w:val="single"/>
          <w:lang w:val="nb-NO"/>
        </w:rPr>
        <w:t>6.2.3 Søkere med fortrinnsrett, yrkeshemmet søker eller søkere med innvandrerbakgrunn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32B36">
        <w:rPr>
          <w:rFonts w:ascii="Times New Roman" w:hAnsi="Times New Roman" w:cs="Times New Roman"/>
          <w:bCs/>
          <w:color w:val="auto"/>
          <w:u w:val="single"/>
          <w:lang w:val="nb-NO"/>
        </w:rPr>
        <w:t xml:space="preserve"> </w:t>
      </w:r>
    </w:p>
    <w:p w:rsidR="00F3178E" w:rsidRPr="00FC7DEB" w:rsidRDefault="00F3178E" w:rsidP="00F3178E">
      <w:pPr>
        <w:pStyle w:val="NormalWeb"/>
        <w:rPr>
          <w:rFonts w:ascii="Times New Roman" w:hAnsi="Times New Roman" w:cs="Times New Roman"/>
          <w:u w:val="single"/>
          <w:lang w:val="nb-NO"/>
        </w:rPr>
      </w:pPr>
      <w:r w:rsidRPr="00FC7DEB">
        <w:rPr>
          <w:rFonts w:ascii="Times New Roman" w:hAnsi="Times New Roman" w:cs="Times New Roman"/>
          <w:lang w:val="nb-NO"/>
        </w:rPr>
        <w:t xml:space="preserve">Det kan forekomme tilfeller hvor søkere har fortrinnsrett til stilling fordi de er sagt opp fra annen statlig stilling på grunn av overtallighet, jf. tjenestemannslovens § 13. Slike søkere må presisere i søknaden at de gjør sin fortrinnsrett gjeldende. Blir en slik søker bedømt som kvalifisert skal vedkommende </w:t>
      </w:r>
      <w:r>
        <w:rPr>
          <w:rFonts w:ascii="Times New Roman" w:hAnsi="Times New Roman" w:cs="Times New Roman"/>
          <w:lang w:val="nb-NO"/>
        </w:rPr>
        <w:t>ansette</w:t>
      </w:r>
      <w:r w:rsidRPr="00FC7DEB">
        <w:rPr>
          <w:rFonts w:ascii="Times New Roman" w:hAnsi="Times New Roman" w:cs="Times New Roman"/>
          <w:lang w:val="nb-NO"/>
        </w:rPr>
        <w:t xml:space="preserve">s, selv om andre søkere er bedre kvalifisert. </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 xml:space="preserve">Hvis </w:t>
      </w:r>
      <w:r>
        <w:rPr>
          <w:rFonts w:ascii="Times New Roman" w:hAnsi="Times New Roman" w:cs="Times New Roman"/>
          <w:lang w:val="nb-NO"/>
        </w:rPr>
        <w:t>ansettelse</w:t>
      </w:r>
      <w:r w:rsidRPr="00FC7DEB">
        <w:rPr>
          <w:rFonts w:ascii="Times New Roman" w:hAnsi="Times New Roman" w:cs="Times New Roman"/>
          <w:lang w:val="nb-NO"/>
        </w:rPr>
        <w:t xml:space="preserve">sorganet ikke finner å kunne </w:t>
      </w:r>
      <w:r>
        <w:rPr>
          <w:rFonts w:ascii="Times New Roman" w:hAnsi="Times New Roman" w:cs="Times New Roman"/>
          <w:lang w:val="nb-NO"/>
        </w:rPr>
        <w:t>ansette</w:t>
      </w:r>
      <w:r w:rsidRPr="00FC7DEB">
        <w:rPr>
          <w:rFonts w:ascii="Times New Roman" w:hAnsi="Times New Roman" w:cs="Times New Roman"/>
          <w:lang w:val="nb-NO"/>
        </w:rPr>
        <w:t xml:space="preserve"> den overtallige søker, skal saken avgjøres av et særskilt sentralt </w:t>
      </w:r>
      <w:r>
        <w:rPr>
          <w:rFonts w:ascii="Times New Roman" w:hAnsi="Times New Roman" w:cs="Times New Roman"/>
          <w:lang w:val="nb-NO"/>
        </w:rPr>
        <w:t>ansettelse</w:t>
      </w:r>
      <w:r w:rsidRPr="00FC7DEB">
        <w:rPr>
          <w:rFonts w:ascii="Times New Roman" w:hAnsi="Times New Roman" w:cs="Times New Roman"/>
          <w:lang w:val="nb-NO"/>
        </w:rPr>
        <w:t xml:space="preserve">sråd for overtallige arbeidstakere i staten, jf. tjenestemannsloven § 5 nr. 4 og lovens forskrift § 8. Dette rådet har myndighet til å </w:t>
      </w:r>
      <w:r>
        <w:rPr>
          <w:rFonts w:ascii="Times New Roman" w:hAnsi="Times New Roman" w:cs="Times New Roman"/>
          <w:lang w:val="nb-NO"/>
        </w:rPr>
        <w:t>ansette</w:t>
      </w:r>
      <w:r w:rsidRPr="00FC7DEB">
        <w:rPr>
          <w:rFonts w:ascii="Times New Roman" w:hAnsi="Times New Roman" w:cs="Times New Roman"/>
          <w:lang w:val="nb-NO"/>
        </w:rPr>
        <w:t xml:space="preserve"> søkeren dersom vedkommende bedømmes som kvalifisert. </w:t>
      </w:r>
    </w:p>
    <w:p w:rsidR="00F3178E" w:rsidRPr="00FC7DEB" w:rsidRDefault="00F3178E" w:rsidP="00F3178E">
      <w:pPr>
        <w:pStyle w:val="NormalWeb"/>
        <w:rPr>
          <w:rFonts w:ascii="Times New Roman" w:hAnsi="Times New Roman" w:cs="Times New Roman"/>
          <w:lang w:val="nb-NO"/>
        </w:rPr>
      </w:pPr>
      <w:r>
        <w:rPr>
          <w:rFonts w:ascii="Times New Roman" w:hAnsi="Times New Roman" w:cs="Times New Roman"/>
          <w:lang w:val="nb-NO"/>
        </w:rPr>
        <w:t>Innstillingsmyndigheten</w:t>
      </w:r>
      <w:r w:rsidRPr="00FC7DEB">
        <w:rPr>
          <w:rFonts w:ascii="Times New Roman" w:hAnsi="Times New Roman" w:cs="Times New Roman"/>
          <w:lang w:val="nb-NO"/>
        </w:rPr>
        <w:t xml:space="preserve"> må påse at det har vært foretatt intervju av eventuelt kvalifiserte søkere med innvandrerbakgrunn, jf. pkt. 5.4 i disse bestemmelsene. </w:t>
      </w:r>
    </w:p>
    <w:p w:rsidR="00F3178E" w:rsidRPr="00FC7DEB" w:rsidRDefault="00F3178E" w:rsidP="00F3178E">
      <w:pPr>
        <w:pStyle w:val="NormalWeb"/>
        <w:rPr>
          <w:rFonts w:ascii="Times New Roman" w:hAnsi="Times New Roman" w:cs="Times New Roman"/>
          <w:lang w:val="nb-NO"/>
        </w:rPr>
      </w:pPr>
      <w:r>
        <w:rPr>
          <w:rFonts w:ascii="Times New Roman" w:hAnsi="Times New Roman" w:cs="Times New Roman"/>
          <w:lang w:val="nb-NO"/>
        </w:rPr>
        <w:lastRenderedPageBreak/>
        <w:t>Innstillingsmyndigheten</w:t>
      </w:r>
      <w:r w:rsidRPr="00FC7DEB">
        <w:rPr>
          <w:rFonts w:ascii="Times New Roman" w:hAnsi="Times New Roman" w:cs="Times New Roman"/>
          <w:lang w:val="nb-NO"/>
        </w:rPr>
        <w:t xml:space="preserve"> må også vurdere om eventuelt kvalifisert yrkeshemmet søker, som enten er eller blir uten arbeid, skal innstilles foran bedre kvalifisert søker, jf. pkt. 5.5 i disse bestemmelsene.</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 xml:space="preserve">Ovennevnte forhold må være avklart før </w:t>
      </w:r>
      <w:r>
        <w:rPr>
          <w:rFonts w:ascii="Times New Roman" w:hAnsi="Times New Roman" w:cs="Times New Roman"/>
          <w:lang w:val="nb-NO"/>
        </w:rPr>
        <w:t>innstillingsmyndigheten</w:t>
      </w:r>
      <w:r w:rsidRPr="00FC7DEB">
        <w:rPr>
          <w:rFonts w:ascii="Times New Roman" w:hAnsi="Times New Roman" w:cs="Times New Roman"/>
          <w:lang w:val="nb-NO"/>
        </w:rPr>
        <w:t xml:space="preserve"> avgir sin innstilling. </w:t>
      </w:r>
    </w:p>
    <w:p w:rsidR="00F3178E" w:rsidRPr="00C02B4F" w:rsidRDefault="00F3178E" w:rsidP="00F3178E">
      <w:pPr>
        <w:pStyle w:val="Heading3"/>
        <w:rPr>
          <w:rFonts w:ascii="Times New Roman" w:hAnsi="Times New Roman" w:cs="Times New Roman"/>
          <w:bCs/>
          <w:color w:val="auto"/>
          <w:u w:val="single"/>
          <w:lang w:val="nb-NO"/>
        </w:rPr>
      </w:pPr>
      <w:bookmarkStart w:id="785" w:name="_Toc286842759"/>
      <w:bookmarkStart w:id="786" w:name="_Toc289682468"/>
      <w:bookmarkStart w:id="787" w:name="_Toc289683358"/>
      <w:bookmarkStart w:id="788" w:name="_Toc289684182"/>
      <w:bookmarkStart w:id="789" w:name="_Toc289684262"/>
      <w:bookmarkStart w:id="790" w:name="_Toc289684342"/>
      <w:bookmarkStart w:id="791" w:name="_Toc289684422"/>
      <w:bookmarkStart w:id="792" w:name="_Toc289687113"/>
      <w:bookmarkStart w:id="793" w:name="_Toc289687193"/>
      <w:bookmarkStart w:id="794" w:name="_Toc289688157"/>
      <w:bookmarkStart w:id="795" w:name="_Toc289691663"/>
      <w:bookmarkStart w:id="796" w:name="_Toc289691769"/>
      <w:bookmarkStart w:id="797" w:name="_Toc289691847"/>
      <w:bookmarkStart w:id="798" w:name="_Toc289691925"/>
      <w:bookmarkStart w:id="799" w:name="_Toc289694366"/>
      <w:bookmarkStart w:id="800" w:name="_Toc289701614"/>
      <w:bookmarkStart w:id="801" w:name="_Toc289701692"/>
      <w:bookmarkStart w:id="802" w:name="_Toc289701770"/>
      <w:bookmarkStart w:id="803" w:name="_Toc469063810"/>
      <w:r w:rsidRPr="00C02B4F">
        <w:rPr>
          <w:rFonts w:ascii="Times New Roman" w:hAnsi="Times New Roman" w:cs="Times New Roman"/>
          <w:bCs/>
          <w:color w:val="auto"/>
          <w:u w:val="single"/>
          <w:lang w:val="nb-NO"/>
        </w:rPr>
        <w:t>6.2.4 Innstilling og rangering</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 xml:space="preserve">Etter en samlet vurdering av søknadene, </w:t>
      </w:r>
      <w:r>
        <w:rPr>
          <w:rFonts w:ascii="Times New Roman" w:hAnsi="Times New Roman" w:cs="Times New Roman"/>
          <w:lang w:val="nb-NO"/>
        </w:rPr>
        <w:t>bedømmelsen</w:t>
      </w:r>
      <w:r w:rsidRPr="00FC7DEB">
        <w:rPr>
          <w:rFonts w:ascii="Times New Roman" w:hAnsi="Times New Roman" w:cs="Times New Roman"/>
          <w:lang w:val="nb-NO"/>
        </w:rPr>
        <w:t xml:space="preserve">, intervjuene og eventuelle prøveforelesninger/prøveundervisninger/prøvespillinger, fremmer </w:t>
      </w:r>
      <w:r>
        <w:rPr>
          <w:rFonts w:ascii="Times New Roman" w:hAnsi="Times New Roman" w:cs="Times New Roman"/>
          <w:lang w:val="nb-NO"/>
        </w:rPr>
        <w:t>innstillingsmyndighet</w:t>
      </w:r>
      <w:r w:rsidRPr="00FC7DEB">
        <w:rPr>
          <w:rFonts w:ascii="Times New Roman" w:hAnsi="Times New Roman" w:cs="Times New Roman"/>
          <w:lang w:val="nb-NO"/>
        </w:rPr>
        <w:t xml:space="preserve"> skriftlig begrunnet innstilling til </w:t>
      </w:r>
      <w:r>
        <w:rPr>
          <w:rFonts w:ascii="Times New Roman" w:hAnsi="Times New Roman" w:cs="Times New Roman"/>
          <w:lang w:val="nb-NO"/>
        </w:rPr>
        <w:t>ansettelse</w:t>
      </w:r>
      <w:r w:rsidRPr="00FC7DEB">
        <w:rPr>
          <w:rFonts w:ascii="Times New Roman" w:hAnsi="Times New Roman" w:cs="Times New Roman"/>
          <w:lang w:val="nb-NO"/>
        </w:rPr>
        <w:t xml:space="preserve">sorganet. </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Dersom det er flere kvalifiserte søkere t</w:t>
      </w:r>
      <w:r w:rsidR="00C02B4F">
        <w:rPr>
          <w:rFonts w:ascii="Times New Roman" w:hAnsi="Times New Roman" w:cs="Times New Roman"/>
          <w:lang w:val="nb-NO"/>
        </w:rPr>
        <w:t>il en stilling, skal vanligvis tre</w:t>
      </w:r>
      <w:r w:rsidRPr="00FC7DEB">
        <w:rPr>
          <w:rFonts w:ascii="Times New Roman" w:hAnsi="Times New Roman" w:cs="Times New Roman"/>
          <w:lang w:val="nb-NO"/>
        </w:rPr>
        <w:t xml:space="preserve"> søkere innstilles i den rekkefølge de bør komme i betraktning. </w:t>
      </w:r>
    </w:p>
    <w:p w:rsidR="00F3178E" w:rsidRPr="00FC7DEB" w:rsidRDefault="00F3178E" w:rsidP="00F3178E">
      <w:pPr>
        <w:pStyle w:val="NormalWeb"/>
        <w:rPr>
          <w:rFonts w:ascii="Times New Roman" w:hAnsi="Times New Roman" w:cs="Times New Roman"/>
          <w:lang w:val="nb-NO"/>
        </w:rPr>
      </w:pPr>
      <w:r>
        <w:rPr>
          <w:rFonts w:ascii="Times New Roman" w:hAnsi="Times New Roman" w:cs="Times New Roman"/>
          <w:lang w:val="nb-NO"/>
        </w:rPr>
        <w:t>Innstillingsmyndigheten</w:t>
      </w:r>
      <w:r w:rsidRPr="00FC7DEB">
        <w:rPr>
          <w:rFonts w:ascii="Times New Roman" w:hAnsi="Times New Roman" w:cs="Times New Roman"/>
          <w:lang w:val="nb-NO"/>
        </w:rPr>
        <w:t xml:space="preserve"> vurderer om det skal innstilles på prøvetid, se pkt. 7.5 i disse bestemmelsene. </w:t>
      </w:r>
    </w:p>
    <w:p w:rsidR="00F3178E" w:rsidRPr="00FC7DEB" w:rsidRDefault="00F3178E" w:rsidP="00F3178E">
      <w:pPr>
        <w:pStyle w:val="NormalWeb"/>
        <w:rPr>
          <w:rFonts w:ascii="Times New Roman" w:hAnsi="Times New Roman" w:cs="Times New Roman"/>
          <w:lang w:val="nb-NO"/>
        </w:rPr>
      </w:pPr>
      <w:r>
        <w:rPr>
          <w:rFonts w:ascii="Times New Roman" w:hAnsi="Times New Roman" w:cs="Times New Roman"/>
          <w:lang w:val="nb-NO"/>
        </w:rPr>
        <w:t>Innstillingsmyndigheten</w:t>
      </w:r>
      <w:r w:rsidRPr="00FC7DEB">
        <w:rPr>
          <w:rFonts w:ascii="Times New Roman" w:hAnsi="Times New Roman" w:cs="Times New Roman"/>
          <w:lang w:val="nb-NO"/>
        </w:rPr>
        <w:t xml:space="preserve"> skal anvende moderat kjønnskvotering. Med moderat k</w:t>
      </w:r>
      <w:r w:rsidR="00C02B4F">
        <w:rPr>
          <w:rFonts w:ascii="Times New Roman" w:hAnsi="Times New Roman" w:cs="Times New Roman"/>
          <w:lang w:val="nb-NO"/>
        </w:rPr>
        <w:t>jønnskvotering menes at dersom to</w:t>
      </w:r>
      <w:r w:rsidRPr="00FC7DEB">
        <w:rPr>
          <w:rFonts w:ascii="Times New Roman" w:hAnsi="Times New Roman" w:cs="Times New Roman"/>
          <w:lang w:val="nb-NO"/>
        </w:rPr>
        <w:t xml:space="preserve"> eller flere søkere blir funnet tilnærmet likeverdig kvalifisert, skal kvinner rangeres foran menn. ”Tilnærmet likeverdig kvalifisert” skal i denne sammenheng gis en vid fortolkning.</w:t>
      </w:r>
    </w:p>
    <w:p w:rsidR="00F3178E" w:rsidRPr="00FC7DEB" w:rsidRDefault="00F3178E" w:rsidP="00F3178E">
      <w:pPr>
        <w:pStyle w:val="NormalWeb"/>
        <w:rPr>
          <w:rFonts w:ascii="Times New Roman" w:hAnsi="Times New Roman" w:cs="Times New Roman"/>
          <w:lang w:val="nb-NO"/>
        </w:rPr>
      </w:pPr>
      <w:r>
        <w:rPr>
          <w:rFonts w:ascii="Times New Roman" w:hAnsi="Times New Roman" w:cs="Times New Roman"/>
          <w:lang w:val="nb-NO"/>
        </w:rPr>
        <w:t>Innstillingsmyndigheten</w:t>
      </w:r>
      <w:r w:rsidRPr="00FC7DEB">
        <w:rPr>
          <w:rFonts w:ascii="Times New Roman" w:hAnsi="Times New Roman" w:cs="Times New Roman"/>
          <w:lang w:val="nb-NO"/>
        </w:rPr>
        <w:t xml:space="preserve"> må ta stilling til om noen av søkerne skal innstilles med krav om å gjennomgå en bestemt opplæring innen en fastsatt tidsfrist. I henhold til forskrift om ansettelse og opprykk i undervisnings- og forskerstillinger, § 1-1, 1. ledd kan </w:t>
      </w:r>
      <w:r>
        <w:rPr>
          <w:rFonts w:ascii="Times New Roman" w:hAnsi="Times New Roman" w:cs="Times New Roman"/>
          <w:lang w:val="nb-NO"/>
        </w:rPr>
        <w:t>ansettelse</w:t>
      </w:r>
      <w:r w:rsidRPr="00FC7DEB">
        <w:rPr>
          <w:rFonts w:ascii="Times New Roman" w:hAnsi="Times New Roman" w:cs="Times New Roman"/>
          <w:lang w:val="nb-NO"/>
        </w:rPr>
        <w:t xml:space="preserve">smyndigheten stille krav om at den som </w:t>
      </w:r>
      <w:r>
        <w:rPr>
          <w:rFonts w:ascii="Times New Roman" w:hAnsi="Times New Roman" w:cs="Times New Roman"/>
          <w:lang w:val="nb-NO"/>
        </w:rPr>
        <w:t>ansette</w:t>
      </w:r>
      <w:r w:rsidRPr="00FC7DEB">
        <w:rPr>
          <w:rFonts w:ascii="Times New Roman" w:hAnsi="Times New Roman" w:cs="Times New Roman"/>
          <w:lang w:val="nb-NO"/>
        </w:rPr>
        <w:t xml:space="preserve">s forplikter seg til å gjennomgå en bestemt opplæring innen en fastsatt tidsfrist. Dette kan for eksempel være å gjennomføre et bestemt pedagogisk opplegg, eller tilegne seg spesielle språkkunnskaper. </w:t>
      </w:r>
    </w:p>
    <w:p w:rsidR="00F3178E" w:rsidRPr="00FC7DEB" w:rsidRDefault="00F3178E" w:rsidP="00F3178E">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Dersom noen av søkerne innstilles for midlertidig </w:t>
      </w:r>
      <w:r>
        <w:rPr>
          <w:rFonts w:ascii="Times New Roman" w:hAnsi="Times New Roman" w:cs="Times New Roman"/>
          <w:lang w:val="nb-NO"/>
        </w:rPr>
        <w:t>ansettelse</w:t>
      </w:r>
      <w:r w:rsidRPr="00FC7DEB">
        <w:rPr>
          <w:rFonts w:ascii="Times New Roman" w:hAnsi="Times New Roman" w:cs="Times New Roman"/>
          <w:lang w:val="nb-NO"/>
        </w:rPr>
        <w:t xml:space="preserve"> på kvalifiseringsvilkår, må det framgå av innstillingen om den midlertidige </w:t>
      </w:r>
      <w:r>
        <w:rPr>
          <w:rFonts w:ascii="Times New Roman" w:hAnsi="Times New Roman" w:cs="Times New Roman"/>
          <w:lang w:val="nb-NO"/>
        </w:rPr>
        <w:t>ansettelse</w:t>
      </w:r>
      <w:r w:rsidRPr="00FC7DEB">
        <w:rPr>
          <w:rFonts w:ascii="Times New Roman" w:hAnsi="Times New Roman" w:cs="Times New Roman"/>
          <w:lang w:val="nb-NO"/>
        </w:rPr>
        <w:t xml:space="preserve">n skyldes </w:t>
      </w:r>
    </w:p>
    <w:p w:rsidR="00F3178E" w:rsidRPr="00FC7DEB" w:rsidRDefault="00F3178E" w:rsidP="00F3178E">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utilstrekkelige vitenskapelige kvalifikasjoner og/eller </w:t>
      </w:r>
    </w:p>
    <w:p w:rsidR="00F3178E" w:rsidRPr="00FC7DEB" w:rsidRDefault="00F3178E" w:rsidP="00F3178E">
      <w:pPr>
        <w:pStyle w:val="NormalWeb"/>
        <w:numPr>
          <w:ilvl w:val="0"/>
          <w:numId w:val="1"/>
        </w:numPr>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utilstrekkelige pedagogiske kvalifikasjoner</w:t>
      </w:r>
    </w:p>
    <w:p w:rsidR="00F3178E" w:rsidRPr="00FC7DEB" w:rsidRDefault="00F3178E" w:rsidP="00F3178E">
      <w:pPr>
        <w:pStyle w:val="NormalWeb"/>
        <w:spacing w:before="0" w:beforeAutospacing="0" w:after="0" w:afterAutospacing="0"/>
        <w:rPr>
          <w:rFonts w:ascii="Times New Roman" w:hAnsi="Times New Roman" w:cs="Times New Roman"/>
          <w:lang w:val="nb-NO"/>
        </w:rPr>
      </w:pPr>
      <w:r>
        <w:rPr>
          <w:rFonts w:ascii="Times New Roman" w:hAnsi="Times New Roman" w:cs="Times New Roman"/>
          <w:lang w:val="nb-NO"/>
        </w:rPr>
        <w:t>Ansettelse</w:t>
      </w:r>
      <w:r w:rsidRPr="00FC7DEB">
        <w:rPr>
          <w:rFonts w:ascii="Times New Roman" w:hAnsi="Times New Roman" w:cs="Times New Roman"/>
          <w:lang w:val="nb-NO"/>
        </w:rPr>
        <w:t xml:space="preserve"> på kvalifiseringsvilkår kan bare foretas dersom stillingen er utlyst med mulighet for slik </w:t>
      </w:r>
      <w:r>
        <w:rPr>
          <w:rFonts w:ascii="Times New Roman" w:hAnsi="Times New Roman" w:cs="Times New Roman"/>
          <w:lang w:val="nb-NO"/>
        </w:rPr>
        <w:t>ansettelse</w:t>
      </w:r>
      <w:r w:rsidRPr="00FC7DEB">
        <w:rPr>
          <w:rFonts w:ascii="Times New Roman" w:hAnsi="Times New Roman" w:cs="Times New Roman"/>
          <w:lang w:val="nb-NO"/>
        </w:rPr>
        <w:t>.</w:t>
      </w:r>
    </w:p>
    <w:p w:rsidR="00F3178E" w:rsidRPr="00FC7DEB" w:rsidRDefault="00F3178E" w:rsidP="00F3178E">
      <w:pPr>
        <w:pStyle w:val="NormalWeb"/>
        <w:rPr>
          <w:rFonts w:ascii="Times New Roman" w:hAnsi="Times New Roman" w:cs="Times New Roman"/>
          <w:lang w:val="nb-NO"/>
        </w:rPr>
      </w:pPr>
      <w:r w:rsidRPr="00FC7DEB">
        <w:rPr>
          <w:rFonts w:ascii="Times New Roman" w:hAnsi="Times New Roman" w:cs="Times New Roman"/>
          <w:lang w:val="nb-NO"/>
        </w:rPr>
        <w:t xml:space="preserve">Dersom det ikke er søkere som tilfredsstiller kompetansekravene for midlertidig </w:t>
      </w:r>
      <w:r>
        <w:rPr>
          <w:rFonts w:ascii="Times New Roman" w:hAnsi="Times New Roman" w:cs="Times New Roman"/>
          <w:lang w:val="nb-NO"/>
        </w:rPr>
        <w:t>ansettelse</w:t>
      </w:r>
      <w:r w:rsidRPr="00FC7DEB">
        <w:rPr>
          <w:rFonts w:ascii="Times New Roman" w:hAnsi="Times New Roman" w:cs="Times New Roman"/>
          <w:lang w:val="nb-NO"/>
        </w:rPr>
        <w:t xml:space="preserve"> på kvalifiseringsvilkår, må </w:t>
      </w:r>
      <w:r>
        <w:rPr>
          <w:rFonts w:ascii="Times New Roman" w:hAnsi="Times New Roman" w:cs="Times New Roman"/>
          <w:lang w:val="nb-NO"/>
        </w:rPr>
        <w:t>innstillingsmyndigheten</w:t>
      </w:r>
      <w:r w:rsidRPr="00FC7DEB">
        <w:rPr>
          <w:rFonts w:ascii="Times New Roman" w:hAnsi="Times New Roman" w:cs="Times New Roman"/>
          <w:lang w:val="nb-NO"/>
        </w:rPr>
        <w:t xml:space="preserve"> vurdere om det på grunn av undervisningssituasjonen skal innstilles for </w:t>
      </w:r>
      <w:r>
        <w:rPr>
          <w:rFonts w:ascii="Times New Roman" w:hAnsi="Times New Roman" w:cs="Times New Roman"/>
          <w:lang w:val="nb-NO"/>
        </w:rPr>
        <w:t>ansettelse</w:t>
      </w:r>
      <w:r w:rsidRPr="00FC7DEB">
        <w:rPr>
          <w:rFonts w:ascii="Times New Roman" w:hAnsi="Times New Roman" w:cs="Times New Roman"/>
          <w:lang w:val="nb-NO"/>
        </w:rPr>
        <w:t xml:space="preserve"> i</w:t>
      </w:r>
      <w:r w:rsidR="00C02B4F">
        <w:rPr>
          <w:rFonts w:ascii="Times New Roman" w:hAnsi="Times New Roman" w:cs="Times New Roman"/>
          <w:lang w:val="nb-NO"/>
        </w:rPr>
        <w:t xml:space="preserve"> en lavere stilling for inntil tre år og seks</w:t>
      </w:r>
      <w:r w:rsidRPr="00FC7DEB">
        <w:rPr>
          <w:rFonts w:ascii="Times New Roman" w:hAnsi="Times New Roman" w:cs="Times New Roman"/>
          <w:lang w:val="nb-NO"/>
        </w:rPr>
        <w:t xml:space="preserve"> måneder, jf. pkt. 2.3 i disse bestemmelsene. Slik </w:t>
      </w:r>
      <w:r>
        <w:rPr>
          <w:rFonts w:ascii="Times New Roman" w:hAnsi="Times New Roman" w:cs="Times New Roman"/>
          <w:lang w:val="nb-NO"/>
        </w:rPr>
        <w:t>ansettelse</w:t>
      </w:r>
      <w:r w:rsidRPr="00FC7DEB">
        <w:rPr>
          <w:rFonts w:ascii="Times New Roman" w:hAnsi="Times New Roman" w:cs="Times New Roman"/>
          <w:lang w:val="nb-NO"/>
        </w:rPr>
        <w:t xml:space="preserve"> kan bare foretas dersom stillingen er utlyst med mulighet for midlertidig </w:t>
      </w:r>
      <w:r>
        <w:rPr>
          <w:rFonts w:ascii="Times New Roman" w:hAnsi="Times New Roman" w:cs="Times New Roman"/>
          <w:lang w:val="nb-NO"/>
        </w:rPr>
        <w:t>ansettelse</w:t>
      </w:r>
      <w:r w:rsidRPr="00FC7DEB">
        <w:rPr>
          <w:rFonts w:ascii="Times New Roman" w:hAnsi="Times New Roman" w:cs="Times New Roman"/>
          <w:lang w:val="nb-NO"/>
        </w:rPr>
        <w:t xml:space="preserve"> på kvalifiseringsvilkår. </w:t>
      </w:r>
      <w:bookmarkStart w:id="804" w:name="_Toc286842760"/>
    </w:p>
    <w:p w:rsidR="00F3178E" w:rsidRDefault="00F3178E" w:rsidP="00F3178E">
      <w:pPr>
        <w:pStyle w:val="Heading3"/>
        <w:rPr>
          <w:rFonts w:ascii="Times New Roman" w:hAnsi="Times New Roman" w:cs="Times New Roman"/>
          <w:bCs/>
          <w:color w:val="auto"/>
          <w:u w:val="single"/>
          <w:lang w:val="nb-NO"/>
        </w:rPr>
      </w:pPr>
      <w:bookmarkStart w:id="805" w:name="_Toc289682469"/>
      <w:bookmarkStart w:id="806" w:name="_Toc289683359"/>
      <w:bookmarkStart w:id="807" w:name="_Toc289684183"/>
      <w:bookmarkStart w:id="808" w:name="_Toc289684263"/>
      <w:bookmarkStart w:id="809" w:name="_Toc289684343"/>
      <w:bookmarkStart w:id="810" w:name="_Toc289684423"/>
      <w:bookmarkStart w:id="811" w:name="_Toc289687114"/>
      <w:bookmarkStart w:id="812" w:name="_Toc289687194"/>
      <w:bookmarkStart w:id="813" w:name="_Toc289688158"/>
      <w:bookmarkStart w:id="814" w:name="_Toc289691664"/>
      <w:bookmarkStart w:id="815" w:name="_Toc289691770"/>
      <w:bookmarkStart w:id="816" w:name="_Toc289691848"/>
      <w:bookmarkStart w:id="817" w:name="_Toc289691926"/>
      <w:bookmarkStart w:id="818" w:name="_Toc289694367"/>
      <w:bookmarkStart w:id="819" w:name="_Toc289701615"/>
      <w:bookmarkStart w:id="820" w:name="_Toc289701693"/>
      <w:bookmarkStart w:id="821" w:name="_Toc289701771"/>
      <w:bookmarkStart w:id="822" w:name="_Toc469063811"/>
      <w:r w:rsidRPr="00C02B4F">
        <w:rPr>
          <w:rFonts w:ascii="Times New Roman" w:hAnsi="Times New Roman" w:cs="Times New Roman"/>
          <w:bCs/>
          <w:color w:val="auto"/>
          <w:u w:val="single"/>
          <w:lang w:val="nb-NO"/>
        </w:rPr>
        <w:t>6.2.5 Delt innstilling</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C02B4F" w:rsidRPr="00C02B4F" w:rsidRDefault="00C02B4F" w:rsidP="00C02B4F">
      <w:pPr>
        <w:rPr>
          <w:lang w:val="nb-NO"/>
        </w:rPr>
      </w:pPr>
    </w:p>
    <w:p w:rsidR="00F3178E" w:rsidRDefault="00F3178E" w:rsidP="00F3178E">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Et eventuelt mindretall innen innstillingsmyndigheten skal avgi sin egen begrunnede innstilling.</w:t>
      </w:r>
    </w:p>
    <w:p w:rsidR="004D12AC" w:rsidRDefault="004D12AC" w:rsidP="00F3178E">
      <w:pPr>
        <w:pStyle w:val="NormalWeb"/>
        <w:spacing w:before="0" w:beforeAutospacing="0" w:after="0" w:afterAutospacing="0"/>
        <w:rPr>
          <w:rFonts w:ascii="Times New Roman" w:hAnsi="Times New Roman" w:cs="Times New Roman"/>
          <w:lang w:val="nb-NO"/>
        </w:rPr>
      </w:pPr>
    </w:p>
    <w:p w:rsidR="004D12AC" w:rsidRPr="004D12AC" w:rsidRDefault="004D12AC" w:rsidP="004D12AC">
      <w:pPr>
        <w:pStyle w:val="Heading1"/>
        <w:rPr>
          <w:rFonts w:ascii="Times New Roman" w:eastAsia="Arial Unicode MS" w:hAnsi="Times New Roman" w:cs="Times New Roman"/>
          <w:b/>
          <w:sz w:val="24"/>
          <w:lang w:val="nb-NO"/>
        </w:rPr>
      </w:pPr>
      <w:bookmarkStart w:id="823" w:name="_Toc469063812"/>
      <w:r w:rsidRPr="004D12AC">
        <w:rPr>
          <w:rFonts w:ascii="Times New Roman" w:eastAsia="Arial Unicode MS" w:hAnsi="Times New Roman" w:cs="Times New Roman"/>
          <w:b/>
          <w:sz w:val="24"/>
          <w:lang w:val="nb-NO"/>
        </w:rPr>
        <w:t>7. Ansettelse (Personalreglementet § 8)</w:t>
      </w:r>
      <w:bookmarkEnd w:id="823"/>
      <w:r w:rsidRPr="004D12AC">
        <w:rPr>
          <w:rFonts w:ascii="Times New Roman" w:eastAsia="Arial Unicode MS" w:hAnsi="Times New Roman" w:cs="Times New Roman"/>
          <w:b/>
          <w:sz w:val="24"/>
          <w:lang w:val="nb-NO"/>
        </w:rPr>
        <w:t xml:space="preserve"> </w:t>
      </w:r>
    </w:p>
    <w:p w:rsidR="004D12AC" w:rsidRPr="00FC7DEB" w:rsidRDefault="004D12AC" w:rsidP="004D12AC">
      <w:pPr>
        <w:pStyle w:val="Heading2"/>
        <w:rPr>
          <w:rFonts w:ascii="Times New Roman" w:hAnsi="Times New Roman" w:cs="Times New Roman"/>
          <w:i w:val="0"/>
          <w:iCs w:val="0"/>
          <w:sz w:val="24"/>
          <w:szCs w:val="24"/>
          <w:lang w:val="nb-NO"/>
        </w:rPr>
      </w:pPr>
      <w:bookmarkStart w:id="824" w:name="_Toc286842763"/>
      <w:bookmarkStart w:id="825" w:name="_Toc289682471"/>
      <w:bookmarkStart w:id="826" w:name="_Toc289683361"/>
      <w:bookmarkStart w:id="827" w:name="_Toc289684185"/>
      <w:bookmarkStart w:id="828" w:name="_Toc289684265"/>
      <w:bookmarkStart w:id="829" w:name="_Toc289684345"/>
      <w:bookmarkStart w:id="830" w:name="_Toc289684425"/>
      <w:bookmarkStart w:id="831" w:name="_Toc289687116"/>
      <w:bookmarkStart w:id="832" w:name="_Toc289687196"/>
      <w:bookmarkStart w:id="833" w:name="_Toc289688160"/>
      <w:bookmarkStart w:id="834" w:name="_Toc289691666"/>
      <w:bookmarkStart w:id="835" w:name="_Toc289691772"/>
      <w:bookmarkStart w:id="836" w:name="_Toc289691850"/>
      <w:bookmarkStart w:id="837" w:name="_Toc289691928"/>
      <w:bookmarkStart w:id="838" w:name="_Toc289694369"/>
      <w:bookmarkStart w:id="839" w:name="_Toc289701617"/>
      <w:bookmarkStart w:id="840" w:name="_Toc289701695"/>
      <w:bookmarkStart w:id="841" w:name="_Toc289701773"/>
      <w:bookmarkStart w:id="842" w:name="_Toc469063813"/>
      <w:r w:rsidRPr="00FC7DEB">
        <w:rPr>
          <w:rFonts w:ascii="Times New Roman" w:hAnsi="Times New Roman" w:cs="Times New Roman"/>
          <w:i w:val="0"/>
          <w:iCs w:val="0"/>
          <w:sz w:val="24"/>
          <w:szCs w:val="24"/>
          <w:lang w:val="nb-NO"/>
        </w:rPr>
        <w:lastRenderedPageBreak/>
        <w:t xml:space="preserve">7.1 </w:t>
      </w:r>
      <w:r>
        <w:rPr>
          <w:rFonts w:ascii="Times New Roman" w:hAnsi="Times New Roman" w:cs="Times New Roman"/>
          <w:i w:val="0"/>
          <w:iCs w:val="0"/>
          <w:sz w:val="24"/>
          <w:szCs w:val="24"/>
          <w:lang w:val="nb-NO"/>
        </w:rPr>
        <w:t>Ansettelse</w:t>
      </w:r>
      <w:r w:rsidRPr="00FC7DEB">
        <w:rPr>
          <w:rFonts w:ascii="Times New Roman" w:hAnsi="Times New Roman" w:cs="Times New Roman"/>
          <w:i w:val="0"/>
          <w:iCs w:val="0"/>
          <w:sz w:val="24"/>
          <w:szCs w:val="24"/>
          <w:lang w:val="nb-NO"/>
        </w:rPr>
        <w:t>smyndighet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4D12AC" w:rsidRPr="00FC7DEB" w:rsidRDefault="004D12AC" w:rsidP="004D12AC">
      <w:pPr>
        <w:pStyle w:val="NormalWeb"/>
        <w:rPr>
          <w:rFonts w:ascii="Times New Roman" w:hAnsi="Times New Roman" w:cs="Times New Roman"/>
          <w:lang w:val="nb-NO"/>
        </w:rPr>
      </w:pPr>
      <w:r w:rsidRPr="00FC7DEB">
        <w:rPr>
          <w:rFonts w:ascii="Times New Roman" w:hAnsi="Times New Roman" w:cs="Times New Roman"/>
          <w:lang w:val="nb-NO"/>
        </w:rPr>
        <w:t xml:space="preserve">Fakultetsstyrene, eventuelt </w:t>
      </w:r>
      <w:r>
        <w:rPr>
          <w:rFonts w:ascii="Times New Roman" w:hAnsi="Times New Roman" w:cs="Times New Roman"/>
          <w:lang w:val="nb-NO"/>
        </w:rPr>
        <w:t>ansettelse</w:t>
      </w:r>
      <w:r w:rsidRPr="00FC7DEB">
        <w:rPr>
          <w:rFonts w:ascii="Times New Roman" w:hAnsi="Times New Roman" w:cs="Times New Roman"/>
          <w:lang w:val="nb-NO"/>
        </w:rPr>
        <w:t xml:space="preserve">sutvalg etter universitetsstyrets bestemmelse, </w:t>
      </w:r>
      <w:r>
        <w:rPr>
          <w:rFonts w:ascii="Times New Roman" w:hAnsi="Times New Roman" w:cs="Times New Roman"/>
          <w:lang w:val="nb-NO"/>
        </w:rPr>
        <w:t>ansette</w:t>
      </w:r>
      <w:r w:rsidRPr="00FC7DEB">
        <w:rPr>
          <w:rFonts w:ascii="Times New Roman" w:hAnsi="Times New Roman" w:cs="Times New Roman"/>
          <w:lang w:val="nb-NO"/>
        </w:rPr>
        <w:t xml:space="preserve">r i </w:t>
      </w:r>
      <w:r w:rsidRPr="00FC7DEB">
        <w:rPr>
          <w:rFonts w:ascii="Times New Roman" w:hAnsi="Times New Roman" w:cs="Times New Roman"/>
          <w:u w:val="single"/>
          <w:lang w:val="nb-NO"/>
        </w:rPr>
        <w:t xml:space="preserve">toppstillinger </w:t>
      </w:r>
      <w:r w:rsidRPr="00FC7DEB">
        <w:rPr>
          <w:rFonts w:ascii="Times New Roman" w:hAnsi="Times New Roman" w:cs="Times New Roman"/>
          <w:lang w:val="nb-NO"/>
        </w:rPr>
        <w:t>ved fakultetene.</w:t>
      </w:r>
    </w:p>
    <w:p w:rsidR="004D12AC" w:rsidRPr="00FC7DEB" w:rsidRDefault="004D12AC" w:rsidP="004D12AC">
      <w:pPr>
        <w:pStyle w:val="NormalWeb"/>
        <w:rPr>
          <w:rFonts w:ascii="Times New Roman" w:hAnsi="Times New Roman" w:cs="Times New Roman"/>
          <w:lang w:val="nb-NO"/>
        </w:rPr>
      </w:pPr>
      <w:r w:rsidRPr="00FC7DEB">
        <w:rPr>
          <w:rFonts w:ascii="Times New Roman" w:hAnsi="Times New Roman" w:cs="Times New Roman"/>
          <w:lang w:val="nb-NO"/>
        </w:rPr>
        <w:t xml:space="preserve">Fakultetsstyrene, eventuelt </w:t>
      </w:r>
      <w:r>
        <w:rPr>
          <w:rFonts w:ascii="Times New Roman" w:hAnsi="Times New Roman" w:cs="Times New Roman"/>
          <w:lang w:val="nb-NO"/>
        </w:rPr>
        <w:t>ansettelse</w:t>
      </w:r>
      <w:r w:rsidRPr="00FC7DEB">
        <w:rPr>
          <w:rFonts w:ascii="Times New Roman" w:hAnsi="Times New Roman" w:cs="Times New Roman"/>
          <w:lang w:val="nb-NO"/>
        </w:rPr>
        <w:t xml:space="preserve">sutvalg etter universitetsstyrets bestemmelse, </w:t>
      </w:r>
      <w:r>
        <w:rPr>
          <w:rFonts w:ascii="Times New Roman" w:hAnsi="Times New Roman" w:cs="Times New Roman"/>
          <w:lang w:val="nb-NO"/>
        </w:rPr>
        <w:t>ansette</w:t>
      </w:r>
      <w:r w:rsidRPr="00FC7DEB">
        <w:rPr>
          <w:rFonts w:ascii="Times New Roman" w:hAnsi="Times New Roman" w:cs="Times New Roman"/>
          <w:lang w:val="nb-NO"/>
        </w:rPr>
        <w:t xml:space="preserve">r i </w:t>
      </w:r>
      <w:r w:rsidRPr="00FC7DEB">
        <w:rPr>
          <w:rFonts w:ascii="Times New Roman" w:hAnsi="Times New Roman" w:cs="Times New Roman"/>
          <w:u w:val="single"/>
          <w:lang w:val="nb-NO"/>
        </w:rPr>
        <w:t>mellomstillinger</w:t>
      </w:r>
      <w:r w:rsidRPr="00FC7DEB">
        <w:rPr>
          <w:rFonts w:ascii="Times New Roman" w:hAnsi="Times New Roman" w:cs="Times New Roman"/>
          <w:lang w:val="nb-NO"/>
        </w:rPr>
        <w:t xml:space="preserve"> ved fakultetene.</w:t>
      </w:r>
    </w:p>
    <w:p w:rsidR="004D12AC" w:rsidRPr="00FC7DEB" w:rsidRDefault="004D12AC" w:rsidP="004D12AC">
      <w:pPr>
        <w:pStyle w:val="NormalWeb"/>
        <w:rPr>
          <w:rFonts w:ascii="Times New Roman" w:hAnsi="Times New Roman" w:cs="Times New Roman"/>
          <w:lang w:val="nb-NO"/>
        </w:rPr>
      </w:pPr>
      <w:r w:rsidRPr="00FC7DEB">
        <w:rPr>
          <w:rFonts w:ascii="Times New Roman" w:hAnsi="Times New Roman" w:cs="Times New Roman"/>
          <w:lang w:val="nb-NO"/>
        </w:rPr>
        <w:t xml:space="preserve">Universitetsstyrets </w:t>
      </w:r>
      <w:r>
        <w:rPr>
          <w:rFonts w:ascii="Times New Roman" w:hAnsi="Times New Roman" w:cs="Times New Roman"/>
          <w:lang w:val="nb-NO"/>
        </w:rPr>
        <w:t>ansettelse</w:t>
      </w:r>
      <w:r w:rsidRPr="00FC7DEB">
        <w:rPr>
          <w:rFonts w:ascii="Times New Roman" w:hAnsi="Times New Roman" w:cs="Times New Roman"/>
          <w:lang w:val="nb-NO"/>
        </w:rPr>
        <w:t xml:space="preserve">sutvalg </w:t>
      </w:r>
      <w:r>
        <w:rPr>
          <w:rFonts w:ascii="Times New Roman" w:hAnsi="Times New Roman" w:cs="Times New Roman"/>
          <w:lang w:val="nb-NO"/>
        </w:rPr>
        <w:t>ansette</w:t>
      </w:r>
      <w:r w:rsidRPr="00FC7DEB">
        <w:rPr>
          <w:rFonts w:ascii="Times New Roman" w:hAnsi="Times New Roman" w:cs="Times New Roman"/>
          <w:lang w:val="nb-NO"/>
        </w:rPr>
        <w:t>r i alle undervisnings- og forskerstillinger ved enheter under universitetsstyret.</w:t>
      </w:r>
    </w:p>
    <w:p w:rsidR="004D12AC" w:rsidRPr="00FC7DEB" w:rsidRDefault="004D12AC" w:rsidP="004D12AC">
      <w:pPr>
        <w:pStyle w:val="Heading2"/>
        <w:rPr>
          <w:rFonts w:ascii="Times New Roman" w:hAnsi="Times New Roman" w:cs="Times New Roman"/>
          <w:i w:val="0"/>
          <w:iCs w:val="0"/>
          <w:sz w:val="24"/>
          <w:szCs w:val="24"/>
          <w:lang w:val="nb-NO"/>
        </w:rPr>
      </w:pPr>
      <w:bookmarkStart w:id="843" w:name="_Toc286842764"/>
      <w:bookmarkStart w:id="844" w:name="_Toc289682472"/>
      <w:bookmarkStart w:id="845" w:name="_Toc289683362"/>
      <w:bookmarkStart w:id="846" w:name="_Toc289684186"/>
      <w:bookmarkStart w:id="847" w:name="_Toc289684266"/>
      <w:bookmarkStart w:id="848" w:name="_Toc289684346"/>
      <w:bookmarkStart w:id="849" w:name="_Toc289684426"/>
      <w:bookmarkStart w:id="850" w:name="_Toc289687117"/>
      <w:bookmarkStart w:id="851" w:name="_Toc289687197"/>
      <w:bookmarkStart w:id="852" w:name="_Toc289688161"/>
      <w:bookmarkStart w:id="853" w:name="_Toc289691667"/>
      <w:bookmarkStart w:id="854" w:name="_Toc289691773"/>
      <w:bookmarkStart w:id="855" w:name="_Toc289691851"/>
      <w:bookmarkStart w:id="856" w:name="_Toc289691929"/>
      <w:bookmarkStart w:id="857" w:name="_Toc289694370"/>
      <w:bookmarkStart w:id="858" w:name="_Toc289701618"/>
      <w:bookmarkStart w:id="859" w:name="_Toc289701696"/>
      <w:bookmarkStart w:id="860" w:name="_Toc289701774"/>
      <w:bookmarkStart w:id="861" w:name="_Toc469063814"/>
      <w:r w:rsidRPr="00FC7DEB">
        <w:rPr>
          <w:rFonts w:ascii="Times New Roman" w:hAnsi="Times New Roman" w:cs="Times New Roman"/>
          <w:i w:val="0"/>
          <w:iCs w:val="0"/>
          <w:sz w:val="24"/>
          <w:szCs w:val="24"/>
          <w:lang w:val="nb-NO"/>
        </w:rPr>
        <w:t xml:space="preserve">7.2 </w:t>
      </w:r>
      <w:r>
        <w:rPr>
          <w:rFonts w:ascii="Times New Roman" w:hAnsi="Times New Roman" w:cs="Times New Roman"/>
          <w:i w:val="0"/>
          <w:iCs w:val="0"/>
          <w:sz w:val="24"/>
          <w:szCs w:val="24"/>
          <w:lang w:val="nb-NO"/>
        </w:rPr>
        <w:t>Ansettelse</w:t>
      </w:r>
      <w:r w:rsidRPr="00FC7DEB">
        <w:rPr>
          <w:rFonts w:ascii="Times New Roman" w:hAnsi="Times New Roman" w:cs="Times New Roman"/>
          <w:i w:val="0"/>
          <w:iCs w:val="0"/>
          <w:sz w:val="24"/>
          <w:szCs w:val="24"/>
          <w:lang w:val="nb-NO"/>
        </w:rPr>
        <w:t>smyndighetens mandat</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4D12AC" w:rsidRPr="00FC7DEB" w:rsidRDefault="004D12AC" w:rsidP="004D12AC">
      <w:pPr>
        <w:pStyle w:val="NormalWeb"/>
        <w:rPr>
          <w:rFonts w:ascii="Times New Roman" w:hAnsi="Times New Roman" w:cs="Times New Roman"/>
          <w:lang w:val="nb-NO"/>
        </w:rPr>
      </w:pPr>
      <w:r>
        <w:rPr>
          <w:rFonts w:ascii="Times New Roman" w:hAnsi="Times New Roman" w:cs="Times New Roman"/>
          <w:lang w:val="nb-NO"/>
        </w:rPr>
        <w:t>Ansettelse</w:t>
      </w:r>
      <w:r w:rsidRPr="00FC7DEB">
        <w:rPr>
          <w:rFonts w:ascii="Times New Roman" w:hAnsi="Times New Roman" w:cs="Times New Roman"/>
          <w:lang w:val="nb-NO"/>
        </w:rPr>
        <w:t>s</w:t>
      </w:r>
      <w:r>
        <w:rPr>
          <w:rFonts w:ascii="Times New Roman" w:hAnsi="Times New Roman" w:cs="Times New Roman"/>
          <w:lang w:val="nb-NO"/>
        </w:rPr>
        <w:t>myndigh</w:t>
      </w:r>
      <w:r w:rsidR="007B239D">
        <w:rPr>
          <w:rFonts w:ascii="Times New Roman" w:hAnsi="Times New Roman" w:cs="Times New Roman"/>
          <w:lang w:val="nb-NO"/>
        </w:rPr>
        <w:t>e</w:t>
      </w:r>
      <w:r>
        <w:rPr>
          <w:rFonts w:ascii="Times New Roman" w:hAnsi="Times New Roman" w:cs="Times New Roman"/>
          <w:lang w:val="nb-NO"/>
        </w:rPr>
        <w:t>tens</w:t>
      </w:r>
      <w:r w:rsidRPr="00FC7DEB">
        <w:rPr>
          <w:rFonts w:ascii="Times New Roman" w:hAnsi="Times New Roman" w:cs="Times New Roman"/>
          <w:lang w:val="nb-NO"/>
        </w:rPr>
        <w:t xml:space="preserve"> forhold til </w:t>
      </w:r>
      <w:r>
        <w:rPr>
          <w:rFonts w:ascii="Times New Roman" w:hAnsi="Times New Roman" w:cs="Times New Roman"/>
          <w:lang w:val="nb-NO"/>
        </w:rPr>
        <w:t>bedømmelses</w:t>
      </w:r>
      <w:r w:rsidRPr="00FC7DEB">
        <w:rPr>
          <w:rFonts w:ascii="Times New Roman" w:hAnsi="Times New Roman" w:cs="Times New Roman"/>
          <w:lang w:val="nb-NO"/>
        </w:rPr>
        <w:t>komiteens vurdering</w:t>
      </w:r>
      <w:r>
        <w:rPr>
          <w:rFonts w:ascii="Times New Roman" w:hAnsi="Times New Roman" w:cs="Times New Roman"/>
          <w:lang w:val="nb-NO"/>
        </w:rPr>
        <w:t>er vil være de samme som for innstillende myndighet</w:t>
      </w:r>
      <w:r w:rsidRPr="00FC7DEB">
        <w:rPr>
          <w:rFonts w:ascii="Times New Roman" w:hAnsi="Times New Roman" w:cs="Times New Roman"/>
          <w:lang w:val="nb-NO"/>
        </w:rPr>
        <w:t xml:space="preserve">, jf. pkt. 6.2.1 i disse bestemmelsene. </w:t>
      </w:r>
    </w:p>
    <w:p w:rsidR="004D12AC" w:rsidRPr="00FC7DEB" w:rsidRDefault="004D12AC" w:rsidP="004D12AC">
      <w:pPr>
        <w:pStyle w:val="NormalWeb"/>
        <w:rPr>
          <w:rFonts w:ascii="Times New Roman" w:hAnsi="Times New Roman" w:cs="Times New Roman"/>
          <w:lang w:val="nb-NO"/>
        </w:rPr>
      </w:pPr>
      <w:r>
        <w:rPr>
          <w:rFonts w:ascii="Times New Roman" w:hAnsi="Times New Roman" w:cs="Times New Roman"/>
          <w:lang w:val="nb-NO"/>
        </w:rPr>
        <w:t>Ansettelsesmyndigheten</w:t>
      </w:r>
      <w:r w:rsidRPr="00FC7DEB">
        <w:rPr>
          <w:rFonts w:ascii="Times New Roman" w:hAnsi="Times New Roman" w:cs="Times New Roman"/>
          <w:lang w:val="nb-NO"/>
        </w:rPr>
        <w:t xml:space="preserve"> skal anvende moderat kjønnskvotering, jf. pkt. 2.5 i disse bestemmelsene. </w:t>
      </w:r>
    </w:p>
    <w:p w:rsidR="004D12AC" w:rsidRPr="00FC7DEB" w:rsidRDefault="004D12AC" w:rsidP="004D12AC">
      <w:pPr>
        <w:pStyle w:val="NormalWeb"/>
        <w:spacing w:before="0" w:beforeAutospacing="0" w:after="0" w:afterAutospacing="0"/>
        <w:rPr>
          <w:rFonts w:ascii="Times New Roman" w:hAnsi="Times New Roman" w:cs="Times New Roman"/>
          <w:lang w:val="nb-NO"/>
        </w:rPr>
      </w:pPr>
      <w:r>
        <w:rPr>
          <w:rFonts w:ascii="Times New Roman" w:hAnsi="Times New Roman" w:cs="Times New Roman"/>
          <w:lang w:val="nb-NO"/>
        </w:rPr>
        <w:t>Ansettelsesmyndigheten</w:t>
      </w:r>
      <w:r w:rsidRPr="00FC7DEB">
        <w:rPr>
          <w:rFonts w:ascii="Times New Roman" w:hAnsi="Times New Roman" w:cs="Times New Roman"/>
          <w:lang w:val="nb-NO"/>
        </w:rPr>
        <w:t xml:space="preserve"> må påse at følgende forhold er avklart:</w:t>
      </w:r>
    </w:p>
    <w:p w:rsidR="004D12AC" w:rsidRPr="00FC7DEB" w:rsidRDefault="004D12AC" w:rsidP="004D12AC">
      <w:pPr>
        <w:pStyle w:val="NormalWeb"/>
        <w:spacing w:before="0" w:beforeAutospacing="0" w:after="0" w:afterAutospacing="0"/>
        <w:rPr>
          <w:rFonts w:ascii="Times New Roman" w:hAnsi="Times New Roman" w:cs="Times New Roman"/>
          <w:lang w:val="nb-NO"/>
        </w:rPr>
      </w:pPr>
    </w:p>
    <w:p w:rsidR="004D12AC" w:rsidRPr="007B239D" w:rsidRDefault="004D12AC" w:rsidP="004D12AC">
      <w:pPr>
        <w:pStyle w:val="NormalWeb"/>
        <w:numPr>
          <w:ilvl w:val="0"/>
          <w:numId w:val="1"/>
        </w:numPr>
        <w:spacing w:before="0" w:beforeAutospacing="0" w:after="0" w:afterAutospacing="0"/>
        <w:rPr>
          <w:rFonts w:ascii="Times New Roman" w:hAnsi="Times New Roman" w:cs="Times New Roman"/>
          <w:lang w:val="nb-NO"/>
        </w:rPr>
      </w:pPr>
      <w:r w:rsidRPr="007B239D">
        <w:rPr>
          <w:rFonts w:ascii="Times New Roman" w:hAnsi="Times New Roman" w:cs="Times New Roman"/>
          <w:lang w:val="nb-NO"/>
        </w:rPr>
        <w:t>om det er redegjort for rekrutteringsgrunnlaget i de tilfeller det ikke er kvinnelige søkere til fast utlyst stilling, jf. pkt. 6.2.2 i disse bestemmelsene</w:t>
      </w:r>
    </w:p>
    <w:p w:rsidR="004D12AC" w:rsidRPr="007B239D" w:rsidRDefault="004D12AC" w:rsidP="004D12AC">
      <w:pPr>
        <w:pStyle w:val="NormalWeb"/>
        <w:numPr>
          <w:ilvl w:val="0"/>
          <w:numId w:val="1"/>
        </w:numPr>
        <w:spacing w:before="0" w:beforeAutospacing="0" w:after="0" w:afterAutospacing="0"/>
        <w:rPr>
          <w:rFonts w:ascii="Times New Roman" w:hAnsi="Times New Roman" w:cs="Times New Roman"/>
          <w:lang w:val="nb-NO"/>
        </w:rPr>
      </w:pPr>
      <w:r w:rsidRPr="007B239D">
        <w:rPr>
          <w:rFonts w:ascii="Times New Roman" w:hAnsi="Times New Roman" w:cs="Times New Roman"/>
          <w:lang w:val="nb-NO"/>
        </w:rPr>
        <w:t>om det er søkere med fortrinnsrett, jf. pkt. 6.2.3 i disse bestemmelsene</w:t>
      </w:r>
    </w:p>
    <w:p w:rsidR="004D12AC" w:rsidRPr="007B239D" w:rsidRDefault="004D12AC" w:rsidP="004D12AC">
      <w:pPr>
        <w:pStyle w:val="NormalWeb"/>
        <w:numPr>
          <w:ilvl w:val="0"/>
          <w:numId w:val="1"/>
        </w:numPr>
        <w:spacing w:before="0" w:beforeAutospacing="0" w:after="0" w:afterAutospacing="0"/>
        <w:rPr>
          <w:rFonts w:ascii="Times New Roman" w:hAnsi="Times New Roman" w:cs="Times New Roman"/>
          <w:lang w:val="nb-NO"/>
        </w:rPr>
      </w:pPr>
      <w:r w:rsidRPr="007B239D">
        <w:rPr>
          <w:rFonts w:ascii="Times New Roman" w:hAnsi="Times New Roman" w:cs="Times New Roman"/>
          <w:lang w:val="nb-NO"/>
        </w:rPr>
        <w:t>om eventuelt kvalifisert søker med innvandrerbakgrunn har vært innkalt til intervju, jf. pkt 5.3 og 6.2.3 i disse bestemmelsene</w:t>
      </w:r>
    </w:p>
    <w:p w:rsidR="004D12AC" w:rsidRPr="007B239D" w:rsidRDefault="004D12AC" w:rsidP="004D12AC">
      <w:pPr>
        <w:pStyle w:val="NormalWeb"/>
        <w:numPr>
          <w:ilvl w:val="0"/>
          <w:numId w:val="1"/>
        </w:numPr>
        <w:spacing w:before="0" w:beforeAutospacing="0" w:after="0" w:afterAutospacing="0"/>
        <w:rPr>
          <w:rFonts w:ascii="Times New Roman" w:hAnsi="Times New Roman" w:cs="Times New Roman"/>
          <w:lang w:val="nb-NO"/>
        </w:rPr>
      </w:pPr>
      <w:r w:rsidRPr="007B239D">
        <w:rPr>
          <w:rFonts w:ascii="Times New Roman" w:hAnsi="Times New Roman" w:cs="Times New Roman"/>
          <w:lang w:val="nb-NO"/>
        </w:rPr>
        <w:t>om eventuelt kvalifisert yrkeshemmet søker, som enten er eller blir uten arbeid, skal innstilles foran bedre kvalifisert søker, jf. pkt. 5.4 og 6.2.3 i disse bestemmelsene</w:t>
      </w:r>
    </w:p>
    <w:p w:rsidR="004D12AC" w:rsidRPr="007B239D" w:rsidRDefault="004D12AC" w:rsidP="004D12AC">
      <w:pPr>
        <w:pStyle w:val="NormalWeb"/>
        <w:numPr>
          <w:ilvl w:val="0"/>
          <w:numId w:val="1"/>
        </w:numPr>
        <w:spacing w:before="0" w:beforeAutospacing="0" w:after="0" w:afterAutospacing="0"/>
        <w:rPr>
          <w:rFonts w:ascii="Times New Roman" w:hAnsi="Times New Roman" w:cs="Times New Roman"/>
          <w:lang w:val="nb-NO"/>
        </w:rPr>
      </w:pPr>
      <w:r w:rsidRPr="007B239D">
        <w:rPr>
          <w:rFonts w:ascii="Times New Roman" w:hAnsi="Times New Roman" w:cs="Times New Roman"/>
          <w:lang w:val="nb-NO"/>
        </w:rPr>
        <w:t>om noen av søkerne skal ansettes med krav om å ta en bestemt opplæring innen en fastsatt tidsfrist, jf. pkt. 6.2.4 i disse bestemmelsene. Type opplæring må spesifiseres</w:t>
      </w:r>
    </w:p>
    <w:p w:rsidR="004D12AC" w:rsidRPr="007B239D" w:rsidRDefault="004D12AC" w:rsidP="004D12AC">
      <w:pPr>
        <w:pStyle w:val="NormalWeb"/>
        <w:numPr>
          <w:ilvl w:val="0"/>
          <w:numId w:val="1"/>
        </w:numPr>
        <w:spacing w:before="0" w:beforeAutospacing="0" w:after="0" w:afterAutospacing="0"/>
        <w:rPr>
          <w:rFonts w:ascii="Times New Roman" w:hAnsi="Times New Roman" w:cs="Times New Roman"/>
          <w:lang w:val="nb-NO"/>
        </w:rPr>
      </w:pPr>
      <w:r w:rsidRPr="007B239D">
        <w:rPr>
          <w:rFonts w:ascii="Times New Roman" w:hAnsi="Times New Roman" w:cs="Times New Roman"/>
          <w:lang w:val="nb-NO"/>
        </w:rPr>
        <w:t xml:space="preserve">om noen av søkerne skal ansettes </w:t>
      </w:r>
      <w:r w:rsidR="007B239D" w:rsidRPr="007B239D">
        <w:rPr>
          <w:rFonts w:ascii="Times New Roman" w:hAnsi="Times New Roman" w:cs="Times New Roman"/>
          <w:lang w:val="nb-NO"/>
        </w:rPr>
        <w:t>midlertidig for tre</w:t>
      </w:r>
      <w:r w:rsidRPr="007B239D">
        <w:rPr>
          <w:rFonts w:ascii="Times New Roman" w:hAnsi="Times New Roman" w:cs="Times New Roman"/>
          <w:lang w:val="nb-NO"/>
        </w:rPr>
        <w:t xml:space="preserve"> år på kvalifiseringsvilkår, jf. pkt. 4.3.2 og 6.2.4 i disse bestemmelsene. Årsaken til den midlertidige ansettelsen må spesifiseres, og kan være som følger:</w:t>
      </w:r>
    </w:p>
    <w:p w:rsidR="004D12AC" w:rsidRPr="007B239D" w:rsidRDefault="004D12AC" w:rsidP="004D12AC">
      <w:pPr>
        <w:pStyle w:val="NormalWeb"/>
        <w:numPr>
          <w:ilvl w:val="1"/>
          <w:numId w:val="1"/>
        </w:numPr>
        <w:spacing w:before="0" w:beforeAutospacing="0" w:after="0" w:afterAutospacing="0"/>
        <w:rPr>
          <w:rFonts w:ascii="Times New Roman" w:hAnsi="Times New Roman" w:cs="Times New Roman"/>
          <w:lang w:val="nb-NO"/>
        </w:rPr>
      </w:pPr>
      <w:r w:rsidRPr="007B239D">
        <w:rPr>
          <w:rFonts w:ascii="Times New Roman" w:hAnsi="Times New Roman" w:cs="Times New Roman"/>
          <w:lang w:val="nb-NO"/>
        </w:rPr>
        <w:t>manglende vitenskapelig kompetanse</w:t>
      </w:r>
    </w:p>
    <w:p w:rsidR="004D12AC" w:rsidRPr="007B239D" w:rsidRDefault="004D12AC" w:rsidP="004D12AC">
      <w:pPr>
        <w:numPr>
          <w:ilvl w:val="1"/>
          <w:numId w:val="1"/>
        </w:numPr>
        <w:spacing w:line="240" w:lineRule="auto"/>
        <w:rPr>
          <w:rFonts w:ascii="Times New Roman" w:eastAsia="Arial Unicode MS" w:hAnsi="Times New Roman" w:cs="Times New Roman"/>
          <w:sz w:val="24"/>
          <w:lang w:val="nb-NO"/>
        </w:rPr>
      </w:pPr>
      <w:r w:rsidRPr="007B239D">
        <w:rPr>
          <w:rFonts w:ascii="Times New Roman" w:eastAsia="Arial Unicode MS" w:hAnsi="Times New Roman" w:cs="Times New Roman"/>
          <w:sz w:val="24"/>
          <w:lang w:val="nb-NO"/>
        </w:rPr>
        <w:t>manglende pedagogiske kvalifikasjoner</w:t>
      </w:r>
    </w:p>
    <w:p w:rsidR="004D12AC" w:rsidRPr="007B239D" w:rsidRDefault="004D12AC" w:rsidP="004D12AC">
      <w:pPr>
        <w:numPr>
          <w:ilvl w:val="0"/>
          <w:numId w:val="1"/>
        </w:numPr>
        <w:spacing w:line="240" w:lineRule="auto"/>
        <w:rPr>
          <w:rFonts w:ascii="Times New Roman" w:eastAsia="Arial Unicode MS" w:hAnsi="Times New Roman" w:cs="Times New Roman"/>
          <w:sz w:val="24"/>
          <w:lang w:val="nb-NO"/>
        </w:rPr>
      </w:pPr>
      <w:r w:rsidRPr="007B239D">
        <w:rPr>
          <w:rFonts w:ascii="Times New Roman" w:eastAsia="Arial Unicode MS" w:hAnsi="Times New Roman" w:cs="Times New Roman"/>
          <w:sz w:val="24"/>
          <w:lang w:val="nb-NO"/>
        </w:rPr>
        <w:t>om noen av søkerne skal ansettes midlertidig i en lavere stilling, jf. pkt. 4.3.3 og 6.2.4 i disse bestemmelsene</w:t>
      </w:r>
    </w:p>
    <w:p w:rsidR="004D12AC" w:rsidRPr="007B239D" w:rsidRDefault="004D12AC" w:rsidP="004D12AC">
      <w:pPr>
        <w:numPr>
          <w:ilvl w:val="0"/>
          <w:numId w:val="1"/>
        </w:numPr>
        <w:spacing w:line="240" w:lineRule="auto"/>
        <w:rPr>
          <w:rFonts w:ascii="Times New Roman" w:eastAsia="Arial Unicode MS" w:hAnsi="Times New Roman" w:cs="Times New Roman"/>
          <w:sz w:val="24"/>
          <w:lang w:val="nb-NO"/>
        </w:rPr>
      </w:pPr>
      <w:r w:rsidRPr="007B239D">
        <w:rPr>
          <w:rFonts w:ascii="Times New Roman" w:eastAsia="Arial Unicode MS" w:hAnsi="Times New Roman" w:cs="Times New Roman"/>
          <w:sz w:val="24"/>
          <w:lang w:val="nb-NO"/>
        </w:rPr>
        <w:t>prøvetid, jf. pkt 7.5 i disse bestemmelsene</w:t>
      </w:r>
    </w:p>
    <w:p w:rsidR="004D12AC" w:rsidRPr="00FC7DEB" w:rsidRDefault="004D12AC" w:rsidP="004D12AC">
      <w:pPr>
        <w:pStyle w:val="Heading2"/>
        <w:rPr>
          <w:rFonts w:ascii="Times New Roman" w:hAnsi="Times New Roman" w:cs="Times New Roman"/>
          <w:i w:val="0"/>
          <w:iCs w:val="0"/>
          <w:sz w:val="24"/>
          <w:szCs w:val="24"/>
        </w:rPr>
      </w:pPr>
      <w:bookmarkStart w:id="862" w:name="_Toc286842765"/>
      <w:bookmarkStart w:id="863" w:name="_Toc289682473"/>
      <w:bookmarkStart w:id="864" w:name="_Toc289683363"/>
      <w:bookmarkStart w:id="865" w:name="_Toc289684187"/>
      <w:bookmarkStart w:id="866" w:name="_Toc289684267"/>
      <w:bookmarkStart w:id="867" w:name="_Toc289684347"/>
      <w:bookmarkStart w:id="868" w:name="_Toc289684427"/>
      <w:bookmarkStart w:id="869" w:name="_Toc289687118"/>
      <w:bookmarkStart w:id="870" w:name="_Toc289687198"/>
      <w:bookmarkStart w:id="871" w:name="_Toc289688162"/>
      <w:bookmarkStart w:id="872" w:name="_Toc289691668"/>
      <w:bookmarkStart w:id="873" w:name="_Toc289691774"/>
      <w:bookmarkStart w:id="874" w:name="_Toc289691852"/>
      <w:bookmarkStart w:id="875" w:name="_Toc289691930"/>
      <w:bookmarkStart w:id="876" w:name="_Toc289694371"/>
      <w:bookmarkStart w:id="877" w:name="_Toc289701619"/>
      <w:bookmarkStart w:id="878" w:name="_Toc289701697"/>
      <w:bookmarkStart w:id="879" w:name="_Toc289701775"/>
      <w:bookmarkStart w:id="880" w:name="_Toc469063815"/>
      <w:r w:rsidRPr="00FC7DEB">
        <w:rPr>
          <w:rFonts w:ascii="Times New Roman" w:hAnsi="Times New Roman" w:cs="Times New Roman"/>
          <w:i w:val="0"/>
          <w:iCs w:val="0"/>
          <w:sz w:val="24"/>
          <w:szCs w:val="24"/>
        </w:rPr>
        <w:t xml:space="preserve">7.3 </w:t>
      </w:r>
      <w:r w:rsidRPr="00FC7DEB">
        <w:rPr>
          <w:rFonts w:ascii="Times New Roman" w:hAnsi="Times New Roman" w:cs="Times New Roman"/>
          <w:i w:val="0"/>
          <w:iCs w:val="0"/>
          <w:sz w:val="24"/>
          <w:szCs w:val="24"/>
          <w:lang w:val="nb-NO"/>
        </w:rPr>
        <w:t xml:space="preserve">Ved uenighet mellom innstillende og </w:t>
      </w:r>
      <w:r>
        <w:rPr>
          <w:rFonts w:ascii="Times New Roman" w:hAnsi="Times New Roman" w:cs="Times New Roman"/>
          <w:i w:val="0"/>
          <w:iCs w:val="0"/>
          <w:sz w:val="24"/>
          <w:szCs w:val="24"/>
          <w:lang w:val="nb-NO"/>
        </w:rPr>
        <w:t>ansette</w:t>
      </w:r>
      <w:r w:rsidRPr="00FC7DEB">
        <w:rPr>
          <w:rFonts w:ascii="Times New Roman" w:hAnsi="Times New Roman" w:cs="Times New Roman"/>
          <w:i w:val="0"/>
          <w:iCs w:val="0"/>
          <w:sz w:val="24"/>
          <w:szCs w:val="24"/>
          <w:lang w:val="nb-NO"/>
        </w:rPr>
        <w:t>nde myndighet</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sidRPr="00FC7DEB">
        <w:rPr>
          <w:rFonts w:ascii="Times New Roman" w:hAnsi="Times New Roman" w:cs="Times New Roman"/>
          <w:i w:val="0"/>
          <w:iCs w:val="0"/>
          <w:sz w:val="24"/>
          <w:szCs w:val="24"/>
        </w:rPr>
        <w:t xml:space="preserve"> </w:t>
      </w:r>
    </w:p>
    <w:p w:rsidR="004D12AC" w:rsidRPr="007B239D" w:rsidRDefault="004D12AC" w:rsidP="004D12AC">
      <w:pPr>
        <w:spacing w:before="100" w:beforeAutospacing="1" w:after="100" w:afterAutospacing="1"/>
        <w:rPr>
          <w:rFonts w:ascii="Times New Roman" w:eastAsia="Arial Unicode MS" w:hAnsi="Times New Roman" w:cs="Times New Roman"/>
          <w:sz w:val="24"/>
          <w:lang w:val="nb-NO" w:eastAsia="zh-CN"/>
        </w:rPr>
      </w:pPr>
      <w:r w:rsidRPr="007B239D">
        <w:rPr>
          <w:rFonts w:ascii="Times New Roman" w:eastAsia="Arial Unicode MS" w:hAnsi="Times New Roman" w:cs="Times New Roman"/>
          <w:sz w:val="24"/>
          <w:lang w:val="nb-NO" w:eastAsia="zh-CN"/>
        </w:rPr>
        <w:t xml:space="preserve">I henhold til tjenestemannslovens § 4, nr. 5 begrenses ansettelsesmyndighetens valgmuligheter for ansettelse av den formelle innstillingen. Ansettelsesmyndighetens kan kun foreta ansettelse av personer som er innstilte. Alle søkere som er innstilt av et mindretall eller et flertall av innstillingsmyndigheten er formelt å anse som innstilt. </w:t>
      </w:r>
    </w:p>
    <w:p w:rsidR="004D12AC" w:rsidRPr="007B239D" w:rsidRDefault="004D12AC" w:rsidP="004D12AC">
      <w:pPr>
        <w:spacing w:before="100" w:beforeAutospacing="1" w:after="100" w:afterAutospacing="1"/>
        <w:rPr>
          <w:rFonts w:ascii="Times New Roman" w:eastAsia="Arial Unicode MS" w:hAnsi="Times New Roman" w:cs="Times New Roman"/>
          <w:color w:val="FF0000"/>
          <w:sz w:val="24"/>
          <w:lang w:val="nb-NO" w:eastAsia="zh-CN"/>
        </w:rPr>
      </w:pPr>
      <w:r w:rsidRPr="007B239D">
        <w:rPr>
          <w:rFonts w:ascii="Times New Roman" w:eastAsia="Arial Unicode MS" w:hAnsi="Times New Roman" w:cs="Times New Roman"/>
          <w:sz w:val="24"/>
          <w:lang w:val="nb-NO" w:eastAsia="zh-CN"/>
        </w:rPr>
        <w:t>Dersom ansettelsesmyndigheten ønsker å ansette en søker som ikke er innstilt, må innstillingsmyndigheten henstilles om å innstille den aktuelle søker. Også et mindretall av ansettelsesmyndigheten kan henstille om dette. Dersom innstillings</w:t>
      </w:r>
      <w:r w:rsidRPr="007B239D">
        <w:rPr>
          <w:rFonts w:ascii="Times New Roman" w:eastAsia="Arial Unicode MS" w:hAnsi="Times New Roman" w:cs="Times New Roman"/>
          <w:sz w:val="24"/>
          <w:lang w:val="nb-NO" w:eastAsia="zh-CN"/>
        </w:rPr>
        <w:softHyphen/>
        <w:t xml:space="preserve">myndigheten likevel ikke vil innstille den aktuelle søker og ansettelsesmyndigheten fastholder sitt ønske, skal saken avgjøres av den myndighet som er bestemt i personalreglementets § 11. Den høyere </w:t>
      </w:r>
      <w:r w:rsidRPr="007B239D">
        <w:rPr>
          <w:rFonts w:ascii="Times New Roman" w:eastAsia="Arial Unicode MS" w:hAnsi="Times New Roman" w:cs="Times New Roman"/>
          <w:sz w:val="24"/>
          <w:lang w:val="nb-NO" w:eastAsia="zh-CN"/>
        </w:rPr>
        <w:lastRenderedPageBreak/>
        <w:t>myndighet kan da ansette en av de som er innstilt, eller den som ansettelsesmyndigheten vil ansette.</w:t>
      </w:r>
    </w:p>
    <w:p w:rsidR="004D12AC" w:rsidRPr="00FC7DEB" w:rsidRDefault="004D12AC" w:rsidP="004D12AC">
      <w:pPr>
        <w:pStyle w:val="Heading2"/>
        <w:spacing w:before="100" w:beforeAutospacing="1" w:after="100" w:afterAutospacing="1"/>
        <w:rPr>
          <w:rFonts w:ascii="Times New Roman" w:hAnsi="Times New Roman" w:cs="Times New Roman"/>
          <w:i w:val="0"/>
          <w:iCs w:val="0"/>
          <w:sz w:val="24"/>
          <w:szCs w:val="24"/>
          <w:lang w:val="nb-NO" w:eastAsia="zh-CN"/>
        </w:rPr>
      </w:pPr>
      <w:r w:rsidRPr="00FC7DEB">
        <w:rPr>
          <w:rFonts w:ascii="Times New Roman" w:hAnsi="Times New Roman" w:cs="Times New Roman"/>
          <w:i w:val="0"/>
          <w:iCs w:val="0"/>
          <w:sz w:val="24"/>
          <w:szCs w:val="24"/>
          <w:lang w:val="nb-NO" w:eastAsia="zh-CN"/>
        </w:rPr>
        <w:t> </w:t>
      </w:r>
      <w:bookmarkStart w:id="881" w:name="_Toc286842766"/>
      <w:bookmarkStart w:id="882" w:name="_Toc289682474"/>
      <w:bookmarkStart w:id="883" w:name="_Toc289683364"/>
      <w:bookmarkStart w:id="884" w:name="_Toc289684188"/>
      <w:bookmarkStart w:id="885" w:name="_Toc289684268"/>
      <w:bookmarkStart w:id="886" w:name="_Toc289684348"/>
      <w:bookmarkStart w:id="887" w:name="_Toc289684428"/>
      <w:bookmarkStart w:id="888" w:name="_Toc289687119"/>
      <w:bookmarkStart w:id="889" w:name="_Toc289687199"/>
      <w:bookmarkStart w:id="890" w:name="_Toc289688163"/>
      <w:bookmarkStart w:id="891" w:name="_Toc289691669"/>
      <w:bookmarkStart w:id="892" w:name="_Toc289691775"/>
      <w:bookmarkStart w:id="893" w:name="_Toc289691853"/>
      <w:bookmarkStart w:id="894" w:name="_Toc289691931"/>
      <w:bookmarkStart w:id="895" w:name="_Toc289694372"/>
      <w:bookmarkStart w:id="896" w:name="_Toc289701620"/>
      <w:bookmarkStart w:id="897" w:name="_Toc289701698"/>
      <w:bookmarkStart w:id="898" w:name="_Toc289701776"/>
      <w:bookmarkStart w:id="899" w:name="_Toc469063816"/>
      <w:r w:rsidRPr="00FC7DEB">
        <w:rPr>
          <w:rFonts w:ascii="Times New Roman" w:hAnsi="Times New Roman" w:cs="Times New Roman"/>
          <w:i w:val="0"/>
          <w:iCs w:val="0"/>
          <w:sz w:val="24"/>
          <w:szCs w:val="24"/>
          <w:lang w:val="nb-NO" w:eastAsia="zh-CN"/>
        </w:rPr>
        <w:t xml:space="preserve">7.4 Ved uenighet i </w:t>
      </w:r>
      <w:r>
        <w:rPr>
          <w:rFonts w:ascii="Times New Roman" w:hAnsi="Times New Roman" w:cs="Times New Roman"/>
          <w:i w:val="0"/>
          <w:iCs w:val="0"/>
          <w:sz w:val="24"/>
          <w:szCs w:val="24"/>
          <w:lang w:val="nb-NO" w:eastAsia="zh-CN"/>
        </w:rPr>
        <w:t>ansettelse</w:t>
      </w:r>
      <w:r w:rsidRPr="00FC7DEB">
        <w:rPr>
          <w:rFonts w:ascii="Times New Roman" w:hAnsi="Times New Roman" w:cs="Times New Roman"/>
          <w:i w:val="0"/>
          <w:iCs w:val="0"/>
          <w:sz w:val="24"/>
          <w:szCs w:val="24"/>
          <w:lang w:val="nb-NO" w:eastAsia="zh-CN"/>
        </w:rPr>
        <w:t>sorganet (dissens og mindretallsanke)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4D12AC" w:rsidRPr="007B239D" w:rsidRDefault="004D12AC" w:rsidP="004D12AC">
      <w:pPr>
        <w:spacing w:before="100" w:beforeAutospacing="1" w:after="100" w:afterAutospacing="1"/>
        <w:rPr>
          <w:rFonts w:ascii="Times New Roman" w:eastAsia="Arial Unicode MS" w:hAnsi="Times New Roman" w:cs="Times New Roman"/>
          <w:sz w:val="24"/>
          <w:lang w:val="nb-NO" w:eastAsia="zh-CN"/>
        </w:rPr>
      </w:pPr>
      <w:r w:rsidRPr="007B239D">
        <w:rPr>
          <w:rFonts w:ascii="Times New Roman" w:eastAsia="Arial Unicode MS" w:hAnsi="Times New Roman" w:cs="Times New Roman"/>
          <w:sz w:val="24"/>
          <w:lang w:val="nb-NO" w:eastAsia="zh-CN"/>
        </w:rPr>
        <w:t xml:space="preserve">I henhold til tjenestemannslovens § 5, nr. 3 kan ethvert medlem av ansettelsesmyndigheten, i tilfeller det ikke oppnås enighet om en ansettelse, kreve at saken blir avgjort av den myndighet som er bestemt i personalreglementets § 11. Den høyere myndighet kan da bare velge mellom de søkere som noen av ansettelsesmyndighetens medlemmer vil ansette. </w:t>
      </w:r>
    </w:p>
    <w:p w:rsidR="004D12AC" w:rsidRPr="00FC7DEB" w:rsidRDefault="004D12AC" w:rsidP="004D12AC">
      <w:pPr>
        <w:pStyle w:val="Heading2"/>
        <w:spacing w:before="100" w:beforeAutospacing="1" w:after="100" w:afterAutospacing="1"/>
        <w:rPr>
          <w:rFonts w:ascii="Times New Roman" w:hAnsi="Times New Roman" w:cs="Times New Roman"/>
          <w:i w:val="0"/>
          <w:iCs w:val="0"/>
          <w:sz w:val="24"/>
          <w:szCs w:val="24"/>
        </w:rPr>
      </w:pPr>
      <w:bookmarkStart w:id="900" w:name="_Toc286842768"/>
      <w:bookmarkStart w:id="901" w:name="_Toc289682475"/>
      <w:bookmarkStart w:id="902" w:name="_Toc289683365"/>
      <w:bookmarkStart w:id="903" w:name="_Toc289684189"/>
      <w:bookmarkStart w:id="904" w:name="_Toc289684269"/>
      <w:bookmarkStart w:id="905" w:name="_Toc289684349"/>
      <w:bookmarkStart w:id="906" w:name="_Toc289684429"/>
      <w:bookmarkStart w:id="907" w:name="_Toc289687120"/>
      <w:bookmarkStart w:id="908" w:name="_Toc289687200"/>
      <w:bookmarkStart w:id="909" w:name="_Toc289688164"/>
      <w:bookmarkStart w:id="910" w:name="_Toc289691670"/>
      <w:bookmarkStart w:id="911" w:name="_Toc289691776"/>
      <w:bookmarkStart w:id="912" w:name="_Toc289691854"/>
      <w:bookmarkStart w:id="913" w:name="_Toc289691932"/>
      <w:bookmarkStart w:id="914" w:name="_Toc289694373"/>
      <w:bookmarkStart w:id="915" w:name="_Toc289701621"/>
      <w:bookmarkStart w:id="916" w:name="_Toc289701699"/>
      <w:bookmarkStart w:id="917" w:name="_Toc289701777"/>
      <w:bookmarkStart w:id="918" w:name="_Toc469063817"/>
      <w:r w:rsidRPr="00FC7DEB">
        <w:rPr>
          <w:rFonts w:ascii="Times New Roman" w:hAnsi="Times New Roman" w:cs="Times New Roman"/>
          <w:i w:val="0"/>
          <w:iCs w:val="0"/>
          <w:sz w:val="24"/>
          <w:szCs w:val="24"/>
        </w:rPr>
        <w:t>7.5 Prøvetid</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4D12AC" w:rsidRPr="00FC7DEB" w:rsidRDefault="004D12AC" w:rsidP="004D12AC">
      <w:pPr>
        <w:pStyle w:val="NormalWeb"/>
        <w:rPr>
          <w:rFonts w:ascii="Times New Roman" w:hAnsi="Times New Roman" w:cs="Times New Roman"/>
          <w:lang w:val="nb-NO"/>
        </w:rPr>
      </w:pPr>
      <w:r w:rsidRPr="00FC7DEB">
        <w:rPr>
          <w:rFonts w:ascii="Times New Roman" w:hAnsi="Times New Roman" w:cs="Times New Roman"/>
          <w:lang w:val="nb-NO"/>
        </w:rPr>
        <w:t xml:space="preserve">Hovedregelen er at arbeidstakere som begynner i statstjenesten har en prøvetid på </w:t>
      </w:r>
      <w:r w:rsidR="0035154B">
        <w:rPr>
          <w:rFonts w:ascii="Times New Roman" w:hAnsi="Times New Roman" w:cs="Times New Roman"/>
          <w:lang w:val="nb-NO"/>
        </w:rPr>
        <w:t>seks</w:t>
      </w:r>
      <w:r w:rsidRPr="00FC7DEB">
        <w:rPr>
          <w:rFonts w:ascii="Times New Roman" w:hAnsi="Times New Roman" w:cs="Times New Roman"/>
          <w:lang w:val="nb-NO"/>
        </w:rPr>
        <w:t xml:space="preserve"> måneder, jf. tjenestemannslovens § 8:</w:t>
      </w:r>
    </w:p>
    <w:p w:rsidR="004D12AC" w:rsidRPr="0035154B" w:rsidRDefault="004D12AC" w:rsidP="004D12AC">
      <w:pPr>
        <w:spacing w:before="100" w:beforeAutospacing="1" w:after="100" w:afterAutospacing="1"/>
        <w:ind w:left="720" w:right="720"/>
        <w:rPr>
          <w:rFonts w:ascii="Times New Roman" w:eastAsia="Arial Unicode MS" w:hAnsi="Times New Roman" w:cs="Times New Roman"/>
          <w:sz w:val="24"/>
          <w:lang w:val="nb-NO"/>
        </w:rPr>
      </w:pPr>
      <w:r w:rsidRPr="0035154B">
        <w:rPr>
          <w:rFonts w:ascii="Times New Roman" w:eastAsia="Arial Unicode MS" w:hAnsi="Times New Roman" w:cs="Times New Roman"/>
          <w:i/>
          <w:iCs/>
          <w:sz w:val="24"/>
          <w:lang w:val="nb-NO"/>
        </w:rPr>
        <w:t>I de første seks måneder er tjenestemannen tilsatt på prøve.</w:t>
      </w:r>
    </w:p>
    <w:p w:rsidR="004D12AC" w:rsidRPr="00FC7DEB" w:rsidRDefault="004D12AC" w:rsidP="004D12AC">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Lovens § 8 nr. 1, 2. setning åpner videre for at:</w:t>
      </w:r>
    </w:p>
    <w:p w:rsidR="004D12AC" w:rsidRPr="00FC7DEB" w:rsidRDefault="004D12AC" w:rsidP="004D12AC">
      <w:pPr>
        <w:pStyle w:val="BlockText"/>
        <w:rPr>
          <w:rFonts w:eastAsia="Arial Unicode MS"/>
          <w:lang w:val="nb-NO"/>
        </w:rPr>
      </w:pPr>
      <w:r>
        <w:rPr>
          <w:rFonts w:eastAsia="Arial Unicode MS"/>
          <w:lang w:val="nb-NO"/>
        </w:rPr>
        <w:t>Ansettelse</w:t>
      </w:r>
      <w:r w:rsidRPr="00FC7DEB">
        <w:rPr>
          <w:rFonts w:eastAsia="Arial Unicode MS"/>
          <w:lang w:val="nb-NO"/>
        </w:rPr>
        <w:t>sorganet kan bestemme at slik prøvetid også skal gjelde, selv om tjenestemannen går direkte over fra en annen statsstilling.</w:t>
      </w:r>
    </w:p>
    <w:p w:rsidR="004D12AC" w:rsidRPr="00FC7DEB" w:rsidRDefault="004D12AC" w:rsidP="004D12AC">
      <w:pPr>
        <w:pStyle w:val="NormalWeb"/>
        <w:rPr>
          <w:rFonts w:ascii="Times New Roman" w:hAnsi="Times New Roman" w:cs="Times New Roman"/>
          <w:lang w:val="nb-NO"/>
        </w:rPr>
      </w:pPr>
      <w:r w:rsidRPr="00FC7DEB">
        <w:rPr>
          <w:rFonts w:ascii="Times New Roman" w:hAnsi="Times New Roman" w:cs="Times New Roman"/>
          <w:lang w:val="nb-NO"/>
        </w:rPr>
        <w:t xml:space="preserve">Det er sammenhengende tjenestetid i </w:t>
      </w:r>
      <w:r w:rsidRPr="00FC7DEB">
        <w:rPr>
          <w:rStyle w:val="Emphasis"/>
          <w:rFonts w:ascii="Times New Roman" w:hAnsi="Times New Roman" w:cs="Times New Roman"/>
          <w:i w:val="0"/>
          <w:u w:val="single"/>
          <w:lang w:val="nb-NO"/>
        </w:rPr>
        <w:t>staten</w:t>
      </w:r>
      <w:r w:rsidRPr="00FC7DEB">
        <w:rPr>
          <w:rFonts w:ascii="Times New Roman" w:hAnsi="Times New Roman" w:cs="Times New Roman"/>
          <w:lang w:val="nb-NO"/>
        </w:rPr>
        <w:t xml:space="preserve"> som legges til grunn i prøvetidsbestemmelsene. Fastsetting av ny prøvetid (utover </w:t>
      </w:r>
      <w:r w:rsidR="006D0591">
        <w:rPr>
          <w:rFonts w:ascii="Times New Roman" w:hAnsi="Times New Roman" w:cs="Times New Roman"/>
          <w:lang w:val="nb-NO"/>
        </w:rPr>
        <w:t>seks</w:t>
      </w:r>
      <w:r w:rsidRPr="00FC7DEB">
        <w:rPr>
          <w:rFonts w:ascii="Times New Roman" w:hAnsi="Times New Roman" w:cs="Times New Roman"/>
          <w:lang w:val="nb-NO"/>
        </w:rPr>
        <w:t xml:space="preserve"> måneder) for tjenestemenn som rekrutteres direkte fra én statsstilling til en annen krever derfor særlig vedtak fra </w:t>
      </w:r>
      <w:r>
        <w:rPr>
          <w:rFonts w:ascii="Times New Roman" w:hAnsi="Times New Roman" w:cs="Times New Roman"/>
          <w:lang w:val="nb-NO"/>
        </w:rPr>
        <w:t>ansettelse</w:t>
      </w:r>
      <w:r w:rsidRPr="00FC7DEB">
        <w:rPr>
          <w:rFonts w:ascii="Times New Roman" w:hAnsi="Times New Roman" w:cs="Times New Roman"/>
          <w:lang w:val="nb-NO"/>
        </w:rPr>
        <w:t xml:space="preserve">sorganet. Et vilkår for å pålegge tjenestemannen ny prøvetid er at arbeidet i ny statsstilling må være av en </w:t>
      </w:r>
      <w:r w:rsidRPr="00FC7DEB">
        <w:rPr>
          <w:rFonts w:ascii="Times New Roman" w:hAnsi="Times New Roman" w:cs="Times New Roman"/>
          <w:u w:val="single"/>
          <w:lang w:val="nb-NO"/>
        </w:rPr>
        <w:t>annen art</w:t>
      </w:r>
      <w:r w:rsidRPr="00FC7DEB">
        <w:rPr>
          <w:rFonts w:ascii="Times New Roman" w:hAnsi="Times New Roman" w:cs="Times New Roman"/>
          <w:lang w:val="nb-NO"/>
        </w:rPr>
        <w:t xml:space="preserve">. Det skal normalt ikke gis prøvetid når ansatte skifter stilling internt ved universitetet.                                                                                                                                                                                                                                                                                                                                                                                                                                                                                                                                                                                                                                                                                                                                                                                                                                                                                                                                                                                                                                                                                                                                                                                                                                                         </w:t>
      </w:r>
    </w:p>
    <w:p w:rsidR="004D12AC" w:rsidRPr="00FC7DEB" w:rsidRDefault="004D12AC" w:rsidP="004D12AC">
      <w:pPr>
        <w:pStyle w:val="NormalWeb"/>
        <w:rPr>
          <w:rFonts w:ascii="Times New Roman" w:hAnsi="Times New Roman" w:cs="Times New Roman"/>
          <w:lang w:val="nb-NO"/>
        </w:rPr>
      </w:pPr>
      <w:r w:rsidRPr="00FC7DEB">
        <w:rPr>
          <w:rFonts w:ascii="Times New Roman" w:hAnsi="Times New Roman" w:cs="Times New Roman"/>
          <w:lang w:val="nb-NO"/>
        </w:rPr>
        <w:t xml:space="preserve">Endelig kompetanse til å treffe vedtak om prøvetid i den enkelte sak ligger hos </w:t>
      </w:r>
      <w:r>
        <w:rPr>
          <w:rFonts w:ascii="Times New Roman" w:hAnsi="Times New Roman" w:cs="Times New Roman"/>
          <w:lang w:val="nb-NO"/>
        </w:rPr>
        <w:t>ansettelsesmyndigheten</w:t>
      </w:r>
      <w:r w:rsidRPr="00FC7DEB">
        <w:rPr>
          <w:rFonts w:ascii="Times New Roman" w:hAnsi="Times New Roman" w:cs="Times New Roman"/>
          <w:lang w:val="nb-NO"/>
        </w:rPr>
        <w:t>, som skal vurdere hvert tilfelle individuelt.</w:t>
      </w:r>
    </w:p>
    <w:p w:rsidR="004D12AC" w:rsidRPr="00FC7DEB" w:rsidRDefault="004D12AC" w:rsidP="004D12AC">
      <w:pPr>
        <w:pStyle w:val="Heading2"/>
        <w:spacing w:before="100" w:after="100"/>
        <w:rPr>
          <w:rFonts w:ascii="Times New Roman" w:hAnsi="Times New Roman" w:cs="Times New Roman"/>
          <w:i w:val="0"/>
          <w:iCs w:val="0"/>
          <w:sz w:val="24"/>
          <w:szCs w:val="24"/>
        </w:rPr>
      </w:pPr>
      <w:bookmarkStart w:id="919" w:name="_Toc286842769"/>
      <w:bookmarkStart w:id="920" w:name="_Toc289682476"/>
      <w:bookmarkStart w:id="921" w:name="_Toc289683366"/>
      <w:bookmarkStart w:id="922" w:name="_Toc289684190"/>
      <w:bookmarkStart w:id="923" w:name="_Toc289684270"/>
      <w:bookmarkStart w:id="924" w:name="_Toc289684350"/>
      <w:bookmarkStart w:id="925" w:name="_Toc289684430"/>
      <w:bookmarkStart w:id="926" w:name="_Toc289687121"/>
      <w:bookmarkStart w:id="927" w:name="_Toc289687201"/>
      <w:bookmarkStart w:id="928" w:name="_Toc289688165"/>
      <w:bookmarkStart w:id="929" w:name="_Toc289691671"/>
      <w:bookmarkStart w:id="930" w:name="_Toc289691777"/>
      <w:bookmarkStart w:id="931" w:name="_Toc289691855"/>
      <w:bookmarkStart w:id="932" w:name="_Toc289691933"/>
      <w:bookmarkStart w:id="933" w:name="_Toc289694374"/>
      <w:bookmarkStart w:id="934" w:name="_Toc289701622"/>
      <w:bookmarkStart w:id="935" w:name="_Toc289701700"/>
      <w:bookmarkStart w:id="936" w:name="_Toc289701778"/>
      <w:bookmarkStart w:id="937" w:name="_Toc469063818"/>
      <w:r w:rsidRPr="00FC7DEB">
        <w:rPr>
          <w:rFonts w:ascii="Times New Roman" w:hAnsi="Times New Roman" w:cs="Times New Roman"/>
          <w:i w:val="0"/>
          <w:iCs w:val="0"/>
          <w:sz w:val="24"/>
          <w:szCs w:val="24"/>
        </w:rPr>
        <w:t xml:space="preserve">7.6 Midlertidig </w:t>
      </w:r>
      <w:r>
        <w:rPr>
          <w:rFonts w:ascii="Times New Roman" w:hAnsi="Times New Roman" w:cs="Times New Roman"/>
          <w:i w:val="0"/>
          <w:iCs w:val="0"/>
          <w:sz w:val="24"/>
          <w:szCs w:val="24"/>
        </w:rPr>
        <w:t>ansettelse</w:t>
      </w:r>
      <w:r w:rsidRPr="00FC7DEB">
        <w:rPr>
          <w:rFonts w:ascii="Times New Roman" w:hAnsi="Times New Roman" w:cs="Times New Roman"/>
          <w:i w:val="0"/>
          <w:iCs w:val="0"/>
          <w:sz w:val="24"/>
          <w:szCs w:val="24"/>
        </w:rPr>
        <w:t xml:space="preserve"> på kvalifikasjonsvilkår – ny </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Fonts w:ascii="Times New Roman" w:hAnsi="Times New Roman" w:cs="Times New Roman"/>
          <w:i w:val="0"/>
          <w:iCs w:val="0"/>
          <w:sz w:val="24"/>
          <w:szCs w:val="24"/>
          <w:lang w:val="nb-NO"/>
        </w:rPr>
        <w:t>bedømmelse</w:t>
      </w:r>
      <w:bookmarkEnd w:id="937"/>
    </w:p>
    <w:p w:rsidR="004D12AC" w:rsidRPr="00FC7DEB" w:rsidRDefault="004D12AC" w:rsidP="004D12AC">
      <w:pPr>
        <w:pStyle w:val="NormalWeb"/>
        <w:rPr>
          <w:rFonts w:ascii="Times New Roman" w:hAnsi="Times New Roman" w:cs="Times New Roman"/>
          <w:lang w:val="nb-NO"/>
        </w:rPr>
      </w:pPr>
      <w:r w:rsidRPr="00FC7DEB">
        <w:rPr>
          <w:rFonts w:ascii="Times New Roman" w:hAnsi="Times New Roman" w:cs="Times New Roman"/>
          <w:lang w:val="nb-NO"/>
        </w:rPr>
        <w:t xml:space="preserve">Midlertidig </w:t>
      </w:r>
      <w:r>
        <w:rPr>
          <w:rFonts w:ascii="Times New Roman" w:hAnsi="Times New Roman" w:cs="Times New Roman"/>
          <w:lang w:val="nb-NO"/>
        </w:rPr>
        <w:t>ansatte</w:t>
      </w:r>
      <w:r w:rsidRPr="00FC7DEB">
        <w:rPr>
          <w:rFonts w:ascii="Times New Roman" w:hAnsi="Times New Roman" w:cs="Times New Roman"/>
          <w:lang w:val="nb-NO"/>
        </w:rPr>
        <w:t xml:space="preserve"> på kvalifiseringsvilkår har senest ved utløpet av </w:t>
      </w:r>
      <w:r>
        <w:rPr>
          <w:rFonts w:ascii="Times New Roman" w:hAnsi="Times New Roman" w:cs="Times New Roman"/>
          <w:lang w:val="nb-NO"/>
        </w:rPr>
        <w:t>ansettelse</w:t>
      </w:r>
      <w:r w:rsidRPr="00FC7DEB">
        <w:rPr>
          <w:rFonts w:ascii="Times New Roman" w:hAnsi="Times New Roman" w:cs="Times New Roman"/>
          <w:lang w:val="nb-NO"/>
        </w:rPr>
        <w:t xml:space="preserve">stiden krav på ny bedømmelse. Vedkommende enhet må sørge for at slik </w:t>
      </w:r>
      <w:r>
        <w:rPr>
          <w:rFonts w:ascii="Times New Roman" w:hAnsi="Times New Roman" w:cs="Times New Roman"/>
          <w:lang w:val="nb-NO"/>
        </w:rPr>
        <w:t>bedømmelse</w:t>
      </w:r>
      <w:r w:rsidRPr="00FC7DEB">
        <w:rPr>
          <w:rFonts w:ascii="Times New Roman" w:hAnsi="Times New Roman" w:cs="Times New Roman"/>
          <w:lang w:val="nb-NO"/>
        </w:rPr>
        <w:t xml:space="preserve"> blir iverksatt og gjennomført. </w:t>
      </w:r>
      <w:r>
        <w:rPr>
          <w:rFonts w:ascii="Times New Roman" w:hAnsi="Times New Roman" w:cs="Times New Roman"/>
          <w:lang w:val="nb-NO"/>
        </w:rPr>
        <w:t>Ansettelse</w:t>
      </w:r>
      <w:r w:rsidRPr="00FC7DEB">
        <w:rPr>
          <w:rFonts w:ascii="Times New Roman" w:hAnsi="Times New Roman" w:cs="Times New Roman"/>
          <w:lang w:val="nb-NO"/>
        </w:rPr>
        <w:t xml:space="preserve">stiden kan forlenges med inntil </w:t>
      </w:r>
      <w:r w:rsidR="00CB01FF">
        <w:rPr>
          <w:rFonts w:ascii="Times New Roman" w:hAnsi="Times New Roman" w:cs="Times New Roman"/>
          <w:lang w:val="nb-NO"/>
        </w:rPr>
        <w:t>seks</w:t>
      </w:r>
      <w:r w:rsidRPr="00FC7DEB">
        <w:rPr>
          <w:rFonts w:ascii="Times New Roman" w:hAnsi="Times New Roman" w:cs="Times New Roman"/>
          <w:lang w:val="nb-NO"/>
        </w:rPr>
        <w:t xml:space="preserve"> måneder i påvente av </w:t>
      </w:r>
      <w:r>
        <w:rPr>
          <w:rFonts w:ascii="Times New Roman" w:hAnsi="Times New Roman" w:cs="Times New Roman"/>
          <w:lang w:val="nb-NO"/>
        </w:rPr>
        <w:t>bedømmelsen</w:t>
      </w:r>
      <w:r w:rsidRPr="00FC7DEB">
        <w:rPr>
          <w:rFonts w:ascii="Times New Roman" w:hAnsi="Times New Roman" w:cs="Times New Roman"/>
          <w:lang w:val="nb-NO"/>
        </w:rPr>
        <w:t>, jf</w:t>
      </w:r>
      <w:r w:rsidR="001A4B33">
        <w:rPr>
          <w:rFonts w:ascii="Times New Roman" w:hAnsi="Times New Roman" w:cs="Times New Roman"/>
          <w:lang w:val="nb-NO"/>
        </w:rPr>
        <w:t>.</w:t>
      </w:r>
      <w:r w:rsidRPr="00FC7DEB">
        <w:rPr>
          <w:rFonts w:ascii="Times New Roman" w:hAnsi="Times New Roman" w:cs="Times New Roman"/>
          <w:lang w:val="nb-NO"/>
        </w:rPr>
        <w:t xml:space="preserve"> tjenestemannslovens forskrift § 5, nr. 1. Dersom vedkommende blir bedømt å være kvalifisert, foretar </w:t>
      </w:r>
      <w:r>
        <w:rPr>
          <w:rFonts w:ascii="Times New Roman" w:hAnsi="Times New Roman" w:cs="Times New Roman"/>
          <w:lang w:val="nb-NO"/>
        </w:rPr>
        <w:t>ansettelse</w:t>
      </w:r>
      <w:r w:rsidRPr="00FC7DEB">
        <w:rPr>
          <w:rFonts w:ascii="Times New Roman" w:hAnsi="Times New Roman" w:cs="Times New Roman"/>
          <w:lang w:val="nb-NO"/>
        </w:rPr>
        <w:t xml:space="preserve">sorganet fast </w:t>
      </w:r>
      <w:r>
        <w:rPr>
          <w:rFonts w:ascii="Times New Roman" w:hAnsi="Times New Roman" w:cs="Times New Roman"/>
          <w:lang w:val="nb-NO"/>
        </w:rPr>
        <w:t>ansettelse</w:t>
      </w:r>
      <w:r w:rsidRPr="00FC7DEB">
        <w:rPr>
          <w:rFonts w:ascii="Times New Roman" w:hAnsi="Times New Roman" w:cs="Times New Roman"/>
          <w:lang w:val="nb-NO"/>
        </w:rPr>
        <w:t xml:space="preserve"> etter innstilling fra enhetens innstillingsmyndighet.</w:t>
      </w:r>
    </w:p>
    <w:p w:rsidR="004D12AC" w:rsidRDefault="004D12AC" w:rsidP="004D12AC">
      <w:pPr>
        <w:pStyle w:val="NormalWeb"/>
        <w:rPr>
          <w:rFonts w:ascii="Times New Roman" w:hAnsi="Times New Roman" w:cs="Times New Roman"/>
          <w:lang w:val="nb-NO"/>
        </w:rPr>
      </w:pPr>
      <w:r w:rsidRPr="00FC7DEB">
        <w:rPr>
          <w:rFonts w:ascii="Times New Roman" w:hAnsi="Times New Roman" w:cs="Times New Roman"/>
          <w:lang w:val="nb-NO"/>
        </w:rPr>
        <w:t xml:space="preserve">Fast </w:t>
      </w:r>
      <w:r>
        <w:rPr>
          <w:rFonts w:ascii="Times New Roman" w:hAnsi="Times New Roman" w:cs="Times New Roman"/>
          <w:lang w:val="nb-NO"/>
        </w:rPr>
        <w:t>ansettelse</w:t>
      </w:r>
      <w:r w:rsidRPr="00FC7DEB">
        <w:rPr>
          <w:rFonts w:ascii="Times New Roman" w:hAnsi="Times New Roman" w:cs="Times New Roman"/>
          <w:lang w:val="nb-NO"/>
        </w:rPr>
        <w:t xml:space="preserve"> kan for øvrig gis n</w:t>
      </w:r>
      <w:r>
        <w:rPr>
          <w:rFonts w:ascii="Times New Roman" w:hAnsi="Times New Roman" w:cs="Times New Roman"/>
          <w:lang w:val="nb-NO"/>
        </w:rPr>
        <w:t>år som helst i perioden når den ansatte</w:t>
      </w:r>
      <w:r w:rsidRPr="00FC7DEB">
        <w:rPr>
          <w:rFonts w:ascii="Times New Roman" w:hAnsi="Times New Roman" w:cs="Times New Roman"/>
          <w:lang w:val="nb-NO"/>
        </w:rPr>
        <w:t xml:space="preserve"> kan dokumentere at nødvendige kvalifikasjoner foreligger. Dersom enheten har </w:t>
      </w:r>
      <w:r>
        <w:rPr>
          <w:rFonts w:ascii="Times New Roman" w:hAnsi="Times New Roman" w:cs="Times New Roman"/>
          <w:lang w:val="nb-NO"/>
        </w:rPr>
        <w:t>ansettelse</w:t>
      </w:r>
      <w:r w:rsidRPr="00FC7DEB">
        <w:rPr>
          <w:rFonts w:ascii="Times New Roman" w:hAnsi="Times New Roman" w:cs="Times New Roman"/>
          <w:lang w:val="nb-NO"/>
        </w:rPr>
        <w:t xml:space="preserve">smyndighet, </w:t>
      </w:r>
      <w:r>
        <w:rPr>
          <w:rFonts w:ascii="Times New Roman" w:hAnsi="Times New Roman" w:cs="Times New Roman"/>
          <w:lang w:val="nb-NO"/>
        </w:rPr>
        <w:t>ansettelse</w:t>
      </w:r>
      <w:r w:rsidRPr="00FC7DEB">
        <w:rPr>
          <w:rFonts w:ascii="Times New Roman" w:hAnsi="Times New Roman" w:cs="Times New Roman"/>
          <w:lang w:val="nb-NO"/>
        </w:rPr>
        <w:t>n er midlertidig på grunn av manglende pedagogiske kvalifikasjoner,</w:t>
      </w:r>
      <w:r w:rsidRPr="00FC7DEB">
        <w:rPr>
          <w:rFonts w:ascii="Times New Roman" w:hAnsi="Times New Roman" w:cs="Times New Roman"/>
          <w:color w:val="FF0000"/>
          <w:lang w:val="nb-NO"/>
        </w:rPr>
        <w:t xml:space="preserve"> </w:t>
      </w:r>
      <w:r>
        <w:rPr>
          <w:rFonts w:ascii="Times New Roman" w:hAnsi="Times New Roman" w:cs="Times New Roman"/>
          <w:lang w:val="nb-NO"/>
        </w:rPr>
        <w:t>og den ansatte</w:t>
      </w:r>
      <w:r w:rsidRPr="00FC7DEB">
        <w:rPr>
          <w:rFonts w:ascii="Times New Roman" w:hAnsi="Times New Roman" w:cs="Times New Roman"/>
          <w:lang w:val="nb-NO"/>
        </w:rPr>
        <w:t xml:space="preserve"> har fått godkjent pedagogiske kvalifikasjoner gjennom å ha utviklet en pedagogisk mappe, kan nærmeste foresatte tjenestemyndighet for vedkommende enhet (avdelingsdirektør/dekan eller tilsvarende) </w:t>
      </w:r>
      <w:r>
        <w:rPr>
          <w:rFonts w:ascii="Times New Roman" w:hAnsi="Times New Roman" w:cs="Times New Roman"/>
          <w:lang w:val="nb-NO"/>
        </w:rPr>
        <w:t>ansette</w:t>
      </w:r>
      <w:r w:rsidRPr="00B93F43">
        <w:rPr>
          <w:rFonts w:ascii="Times New Roman" w:hAnsi="Times New Roman" w:cs="Times New Roman"/>
          <w:lang w:val="nb-NO"/>
        </w:rPr>
        <w:t>.</w:t>
      </w:r>
    </w:p>
    <w:p w:rsidR="001F235F" w:rsidRPr="00DA0464" w:rsidRDefault="001F235F" w:rsidP="001F235F">
      <w:pPr>
        <w:pStyle w:val="Heading1"/>
        <w:rPr>
          <w:rFonts w:ascii="Times New Roman" w:eastAsia="Arial Unicode MS" w:hAnsi="Times New Roman" w:cs="Times New Roman"/>
          <w:b/>
          <w:sz w:val="24"/>
          <w:lang w:val="nb-NO"/>
        </w:rPr>
      </w:pPr>
      <w:bookmarkStart w:id="938" w:name="_Toc286842770"/>
      <w:bookmarkStart w:id="939" w:name="_Toc289682477"/>
      <w:bookmarkStart w:id="940" w:name="_Toc289683367"/>
      <w:bookmarkStart w:id="941" w:name="_Toc289684191"/>
      <w:bookmarkStart w:id="942" w:name="_Toc289684271"/>
      <w:bookmarkStart w:id="943" w:name="_Toc289684351"/>
      <w:bookmarkStart w:id="944" w:name="_Toc289684431"/>
      <w:bookmarkStart w:id="945" w:name="_Toc289687122"/>
      <w:bookmarkStart w:id="946" w:name="_Toc289687202"/>
      <w:bookmarkStart w:id="947" w:name="_Toc289688166"/>
      <w:bookmarkStart w:id="948" w:name="_Toc289691672"/>
      <w:bookmarkStart w:id="949" w:name="_Toc289691778"/>
      <w:bookmarkStart w:id="950" w:name="_Toc289691856"/>
      <w:bookmarkStart w:id="951" w:name="_Toc289691934"/>
      <w:bookmarkStart w:id="952" w:name="_Toc289694375"/>
      <w:bookmarkStart w:id="953" w:name="_Toc289701623"/>
      <w:bookmarkStart w:id="954" w:name="_Toc289701701"/>
      <w:bookmarkStart w:id="955" w:name="_Toc289701779"/>
      <w:bookmarkStart w:id="956" w:name="_Toc469063819"/>
      <w:r w:rsidRPr="00DA0464">
        <w:rPr>
          <w:rFonts w:ascii="Times New Roman" w:eastAsia="Arial Unicode MS" w:hAnsi="Times New Roman" w:cs="Times New Roman"/>
          <w:b/>
          <w:sz w:val="24"/>
          <w:lang w:val="nb-NO"/>
        </w:rPr>
        <w:t>8. Unntak fra reglene om utlysning, innstilling og ansettelse (Personalreglementet § 12)</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1F235F" w:rsidRPr="00FC7DEB" w:rsidRDefault="001F235F" w:rsidP="001F235F">
      <w:pPr>
        <w:pStyle w:val="Heading2"/>
        <w:rPr>
          <w:rFonts w:ascii="Times New Roman" w:hAnsi="Times New Roman" w:cs="Times New Roman"/>
          <w:i w:val="0"/>
          <w:iCs w:val="0"/>
          <w:sz w:val="24"/>
          <w:szCs w:val="24"/>
          <w:lang w:val="nb-NO"/>
        </w:rPr>
      </w:pPr>
      <w:bookmarkStart w:id="957" w:name="_Toc289682478"/>
      <w:bookmarkStart w:id="958" w:name="_Toc289683368"/>
      <w:bookmarkStart w:id="959" w:name="_Toc289684192"/>
      <w:bookmarkStart w:id="960" w:name="_Toc289684272"/>
      <w:bookmarkStart w:id="961" w:name="_Toc289684352"/>
      <w:bookmarkStart w:id="962" w:name="_Toc289684432"/>
      <w:bookmarkStart w:id="963" w:name="_Toc289687123"/>
      <w:bookmarkStart w:id="964" w:name="_Toc289687203"/>
      <w:bookmarkStart w:id="965" w:name="_Toc289688167"/>
      <w:bookmarkStart w:id="966" w:name="_Toc289691673"/>
      <w:bookmarkStart w:id="967" w:name="_Toc289691779"/>
      <w:bookmarkStart w:id="968" w:name="_Toc289691857"/>
      <w:bookmarkStart w:id="969" w:name="_Toc289691935"/>
      <w:bookmarkStart w:id="970" w:name="_Toc289694376"/>
      <w:bookmarkStart w:id="971" w:name="_Toc289701624"/>
      <w:bookmarkStart w:id="972" w:name="_Toc289701702"/>
      <w:bookmarkStart w:id="973" w:name="_Toc289701780"/>
      <w:bookmarkStart w:id="974" w:name="_Toc469063820"/>
      <w:r w:rsidRPr="00FC7DEB">
        <w:rPr>
          <w:rFonts w:ascii="Times New Roman" w:hAnsi="Times New Roman" w:cs="Times New Roman"/>
          <w:i w:val="0"/>
          <w:iCs w:val="0"/>
          <w:sz w:val="24"/>
          <w:szCs w:val="24"/>
          <w:lang w:val="nb-NO"/>
        </w:rPr>
        <w:lastRenderedPageBreak/>
        <w:t xml:space="preserve">8.1. Midlertidig </w:t>
      </w:r>
      <w:r>
        <w:rPr>
          <w:rFonts w:ascii="Times New Roman" w:hAnsi="Times New Roman" w:cs="Times New Roman"/>
          <w:i w:val="0"/>
          <w:iCs w:val="0"/>
          <w:sz w:val="24"/>
          <w:szCs w:val="24"/>
          <w:lang w:val="nb-NO"/>
        </w:rPr>
        <w:t>ansettelse</w:t>
      </w:r>
      <w:r w:rsidRPr="00FC7DEB">
        <w:rPr>
          <w:rFonts w:ascii="Times New Roman" w:hAnsi="Times New Roman" w:cs="Times New Roman"/>
          <w:i w:val="0"/>
          <w:iCs w:val="0"/>
          <w:sz w:val="24"/>
          <w:szCs w:val="24"/>
          <w:lang w:val="nb-NO"/>
        </w:rPr>
        <w:t xml:space="preserve"> i ordinære stillinger </w:t>
      </w:r>
      <w:r w:rsidR="00DA0464">
        <w:rPr>
          <w:rFonts w:ascii="Times New Roman" w:hAnsi="Times New Roman" w:cs="Times New Roman"/>
          <w:i w:val="0"/>
          <w:iCs w:val="0"/>
          <w:sz w:val="24"/>
          <w:szCs w:val="24"/>
          <w:lang w:val="nb-NO"/>
        </w:rPr>
        <w:t>6</w:t>
      </w:r>
      <w:r w:rsidRPr="00FC7DEB">
        <w:rPr>
          <w:rFonts w:ascii="Times New Roman" w:hAnsi="Times New Roman" w:cs="Times New Roman"/>
          <w:i w:val="0"/>
          <w:iCs w:val="0"/>
          <w:sz w:val="24"/>
          <w:szCs w:val="24"/>
          <w:lang w:val="nb-NO"/>
        </w:rPr>
        <w:t xml:space="preserve">-12 </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Pr="00FC7DEB">
        <w:rPr>
          <w:rFonts w:ascii="Times New Roman" w:hAnsi="Times New Roman" w:cs="Times New Roman"/>
          <w:i w:val="0"/>
          <w:iCs w:val="0"/>
          <w:sz w:val="24"/>
          <w:szCs w:val="24"/>
          <w:lang w:val="nb-NO"/>
        </w:rPr>
        <w:t>mnd.</w:t>
      </w:r>
      <w:bookmarkEnd w:id="974"/>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 xml:space="preserve">For </w:t>
      </w:r>
      <w:r>
        <w:rPr>
          <w:rFonts w:ascii="Times New Roman" w:hAnsi="Times New Roman" w:cs="Times New Roman"/>
          <w:lang w:val="nb-NO"/>
        </w:rPr>
        <w:t>ansettels</w:t>
      </w:r>
      <w:r w:rsidRPr="00FC7DEB">
        <w:rPr>
          <w:rFonts w:ascii="Times New Roman" w:hAnsi="Times New Roman" w:cs="Times New Roman"/>
          <w:lang w:val="nb-NO"/>
        </w:rPr>
        <w:t xml:space="preserve">er med varighet inntil </w:t>
      </w:r>
      <w:r w:rsidR="00DA0464">
        <w:rPr>
          <w:rFonts w:ascii="Times New Roman" w:hAnsi="Times New Roman" w:cs="Times New Roman"/>
          <w:lang w:val="nb-NO"/>
        </w:rPr>
        <w:t>seks</w:t>
      </w:r>
      <w:r w:rsidRPr="00FC7DEB">
        <w:rPr>
          <w:rFonts w:ascii="Times New Roman" w:hAnsi="Times New Roman" w:cs="Times New Roman"/>
          <w:lang w:val="nb-NO"/>
        </w:rPr>
        <w:t xml:space="preserve"> måneder kan universitetsdirektøren/ avdelingsdirektøren/dekan foreta </w:t>
      </w:r>
      <w:r>
        <w:rPr>
          <w:rFonts w:ascii="Times New Roman" w:hAnsi="Times New Roman" w:cs="Times New Roman"/>
          <w:lang w:val="nb-NO"/>
        </w:rPr>
        <w:t>ansettelse</w:t>
      </w:r>
      <w:r w:rsidRPr="00FC7DEB">
        <w:rPr>
          <w:rFonts w:ascii="Times New Roman" w:hAnsi="Times New Roman" w:cs="Times New Roman"/>
          <w:lang w:val="nb-NO"/>
        </w:rPr>
        <w:t xml:space="preserve"> uten ordinær </w:t>
      </w:r>
      <w:r>
        <w:rPr>
          <w:rFonts w:ascii="Times New Roman" w:hAnsi="Times New Roman" w:cs="Times New Roman"/>
          <w:lang w:val="nb-NO"/>
        </w:rPr>
        <w:t>utlysning</w:t>
      </w:r>
      <w:r w:rsidRPr="00FC7DEB">
        <w:rPr>
          <w:rFonts w:ascii="Times New Roman" w:hAnsi="Times New Roman" w:cs="Times New Roman"/>
          <w:lang w:val="nb-NO"/>
        </w:rPr>
        <w:t xml:space="preserve">, vurdering og innstilling. </w:t>
      </w:r>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Når forenklet prosedyre har vært fulgt og stillingen senere blir fast skal stillingen kunngjøres og besettes etter ordinær prosedyre.</w:t>
      </w:r>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 xml:space="preserve">For </w:t>
      </w:r>
      <w:r>
        <w:rPr>
          <w:rFonts w:ascii="Times New Roman" w:hAnsi="Times New Roman" w:cs="Times New Roman"/>
          <w:lang w:val="nb-NO"/>
        </w:rPr>
        <w:t>ansettelse</w:t>
      </w:r>
      <w:r w:rsidRPr="00FC7DEB">
        <w:rPr>
          <w:rFonts w:ascii="Times New Roman" w:hAnsi="Times New Roman" w:cs="Times New Roman"/>
          <w:lang w:val="nb-NO"/>
        </w:rPr>
        <w:t xml:space="preserve">r med varighet fra </w:t>
      </w:r>
      <w:r w:rsidR="00B638D8">
        <w:rPr>
          <w:rFonts w:ascii="Times New Roman" w:hAnsi="Times New Roman" w:cs="Times New Roman"/>
          <w:lang w:val="nb-NO"/>
        </w:rPr>
        <w:t>seks</w:t>
      </w:r>
      <w:r w:rsidRPr="00FC7DEB">
        <w:rPr>
          <w:rFonts w:ascii="Times New Roman" w:hAnsi="Times New Roman" w:cs="Times New Roman"/>
          <w:lang w:val="nb-NO"/>
        </w:rPr>
        <w:t xml:space="preserve"> måneder til 12 måneder kan universitetsdirektøren/ avdelingsdirektøren/dekan, når det er hensiktsmessig, foreta </w:t>
      </w:r>
      <w:r>
        <w:rPr>
          <w:rFonts w:ascii="Times New Roman" w:hAnsi="Times New Roman" w:cs="Times New Roman"/>
          <w:lang w:val="nb-NO"/>
        </w:rPr>
        <w:t>ansettelse</w:t>
      </w:r>
      <w:r w:rsidRPr="00FC7DEB">
        <w:rPr>
          <w:rFonts w:ascii="Times New Roman" w:hAnsi="Times New Roman" w:cs="Times New Roman"/>
          <w:lang w:val="nb-NO"/>
        </w:rPr>
        <w:t xml:space="preserve">. Ved slike </w:t>
      </w:r>
      <w:r>
        <w:rPr>
          <w:rFonts w:ascii="Times New Roman" w:hAnsi="Times New Roman" w:cs="Times New Roman"/>
          <w:lang w:val="nb-NO"/>
        </w:rPr>
        <w:t>ansettels</w:t>
      </w:r>
      <w:r w:rsidRPr="00FC7DEB">
        <w:rPr>
          <w:rFonts w:ascii="Times New Roman" w:hAnsi="Times New Roman" w:cs="Times New Roman"/>
          <w:lang w:val="nb-NO"/>
        </w:rPr>
        <w:t xml:space="preserve">er foretar nærmeste overordnede tjenestemyndighet innstilling.  Ordinære regler for </w:t>
      </w:r>
      <w:r>
        <w:rPr>
          <w:rFonts w:ascii="Times New Roman" w:hAnsi="Times New Roman" w:cs="Times New Roman"/>
          <w:lang w:val="nb-NO"/>
        </w:rPr>
        <w:t>utlysning</w:t>
      </w:r>
      <w:r w:rsidRPr="00FC7DEB">
        <w:rPr>
          <w:rFonts w:ascii="Times New Roman" w:hAnsi="Times New Roman" w:cs="Times New Roman"/>
          <w:lang w:val="nb-NO"/>
        </w:rPr>
        <w:t xml:space="preserve"> gjelder for denne type </w:t>
      </w:r>
      <w:r>
        <w:rPr>
          <w:rFonts w:ascii="Times New Roman" w:hAnsi="Times New Roman" w:cs="Times New Roman"/>
          <w:lang w:val="nb-NO"/>
        </w:rPr>
        <w:t>ansettels</w:t>
      </w:r>
      <w:r w:rsidRPr="00FC7DEB">
        <w:rPr>
          <w:rFonts w:ascii="Times New Roman" w:hAnsi="Times New Roman" w:cs="Times New Roman"/>
          <w:lang w:val="nb-NO"/>
        </w:rPr>
        <w:t>er, jf. tjenestemannslovens § 2.</w:t>
      </w:r>
    </w:p>
    <w:p w:rsidR="001F235F" w:rsidRPr="00FC7DEB" w:rsidRDefault="001F235F" w:rsidP="001F235F">
      <w:pPr>
        <w:pStyle w:val="Heading2"/>
        <w:spacing w:before="100" w:beforeAutospacing="1" w:after="100" w:afterAutospacing="1"/>
        <w:rPr>
          <w:rFonts w:ascii="Times New Roman" w:hAnsi="Times New Roman" w:cs="Times New Roman"/>
          <w:i w:val="0"/>
          <w:iCs w:val="0"/>
          <w:sz w:val="24"/>
          <w:szCs w:val="24"/>
          <w:lang w:val="nb-NO"/>
        </w:rPr>
      </w:pPr>
      <w:bookmarkStart w:id="975" w:name="_Toc286842771"/>
      <w:bookmarkStart w:id="976" w:name="_Toc289682479"/>
      <w:bookmarkStart w:id="977" w:name="_Toc289683369"/>
      <w:bookmarkStart w:id="978" w:name="_Toc289684193"/>
      <w:bookmarkStart w:id="979" w:name="_Toc289684273"/>
      <w:bookmarkStart w:id="980" w:name="_Toc289684353"/>
      <w:bookmarkStart w:id="981" w:name="_Toc289684433"/>
      <w:bookmarkStart w:id="982" w:name="_Toc289687124"/>
      <w:bookmarkStart w:id="983" w:name="_Toc289687204"/>
      <w:bookmarkStart w:id="984" w:name="_Toc289688168"/>
      <w:bookmarkStart w:id="985" w:name="_Toc289691674"/>
      <w:bookmarkStart w:id="986" w:name="_Toc289691780"/>
      <w:bookmarkStart w:id="987" w:name="_Toc289691858"/>
      <w:bookmarkStart w:id="988" w:name="_Toc289691936"/>
      <w:bookmarkStart w:id="989" w:name="_Toc289694377"/>
      <w:bookmarkStart w:id="990" w:name="_Toc289701625"/>
      <w:bookmarkStart w:id="991" w:name="_Toc289701703"/>
      <w:bookmarkStart w:id="992" w:name="_Toc289701781"/>
      <w:bookmarkStart w:id="993" w:name="_Toc469063821"/>
      <w:r w:rsidRPr="00FC7DEB">
        <w:rPr>
          <w:rFonts w:ascii="Times New Roman" w:hAnsi="Times New Roman" w:cs="Times New Roman"/>
          <w:i w:val="0"/>
          <w:iCs w:val="0"/>
          <w:sz w:val="24"/>
          <w:szCs w:val="24"/>
          <w:lang w:val="nb-NO"/>
        </w:rPr>
        <w:t xml:space="preserve">8.2 Direkte </w:t>
      </w:r>
      <w:r>
        <w:rPr>
          <w:rFonts w:ascii="Times New Roman" w:hAnsi="Times New Roman" w:cs="Times New Roman"/>
          <w:i w:val="0"/>
          <w:iCs w:val="0"/>
          <w:sz w:val="24"/>
          <w:szCs w:val="24"/>
          <w:lang w:val="nb-NO"/>
        </w:rPr>
        <w:t>ansettelse</w:t>
      </w:r>
      <w:r w:rsidRPr="00FC7DEB">
        <w:rPr>
          <w:rFonts w:ascii="Times New Roman" w:hAnsi="Times New Roman" w:cs="Times New Roman"/>
          <w:i w:val="0"/>
          <w:iCs w:val="0"/>
          <w:sz w:val="24"/>
          <w:szCs w:val="24"/>
          <w:lang w:val="nb-NO"/>
        </w:rPr>
        <w:t xml:space="preserve"> (gjelder ikke for eksternt finansierte stillinger)</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Hovedregelen etter tjenestemannsloven er at alle stillinger skal</w:t>
      </w:r>
      <w:r>
        <w:rPr>
          <w:rFonts w:ascii="Times New Roman" w:hAnsi="Times New Roman" w:cs="Times New Roman"/>
          <w:lang w:val="nb-NO"/>
        </w:rPr>
        <w:t xml:space="preserve"> lyses ut. </w:t>
      </w:r>
      <w:r w:rsidRPr="00FC7DEB">
        <w:rPr>
          <w:rFonts w:ascii="Times New Roman" w:hAnsi="Times New Roman" w:cs="Times New Roman"/>
          <w:lang w:val="nb-NO"/>
        </w:rPr>
        <w:t xml:space="preserve">Universitetsstyret kan, når særlige grunner taler for det, foreta </w:t>
      </w:r>
      <w:r>
        <w:rPr>
          <w:rFonts w:ascii="Times New Roman" w:hAnsi="Times New Roman" w:cs="Times New Roman"/>
          <w:lang w:val="nb-NO"/>
        </w:rPr>
        <w:t>ansettelse</w:t>
      </w:r>
      <w:r w:rsidRPr="00FC7DEB">
        <w:rPr>
          <w:rFonts w:ascii="Times New Roman" w:hAnsi="Times New Roman" w:cs="Times New Roman"/>
          <w:lang w:val="nb-NO"/>
        </w:rPr>
        <w:t xml:space="preserve"> uten forutgående </w:t>
      </w:r>
      <w:r>
        <w:rPr>
          <w:rFonts w:ascii="Times New Roman" w:hAnsi="Times New Roman" w:cs="Times New Roman"/>
          <w:lang w:val="nb-NO"/>
        </w:rPr>
        <w:t>utlysning</w:t>
      </w:r>
      <w:r w:rsidRPr="00FC7DEB">
        <w:rPr>
          <w:rFonts w:ascii="Times New Roman" w:hAnsi="Times New Roman" w:cs="Times New Roman"/>
          <w:lang w:val="nb-NO"/>
        </w:rPr>
        <w:t xml:space="preserve">, jf. tjenestemannsloven forskrift § 2, nr. 5 og universitets- og høgskoleloven § 6-3, 4. ledd. Universitetsdirektøren har presisert at bruken av direkte </w:t>
      </w:r>
      <w:r>
        <w:rPr>
          <w:rFonts w:ascii="Times New Roman" w:hAnsi="Times New Roman" w:cs="Times New Roman"/>
          <w:lang w:val="nb-NO"/>
        </w:rPr>
        <w:t>ansettelse/kalling</w:t>
      </w:r>
      <w:r w:rsidRPr="00FC7DEB">
        <w:rPr>
          <w:rFonts w:ascii="Times New Roman" w:hAnsi="Times New Roman" w:cs="Times New Roman"/>
          <w:lang w:val="nb-NO"/>
        </w:rPr>
        <w:t xml:space="preserve"> bør holdes på et minimum. Direkte</w:t>
      </w:r>
      <w:r w:rsidRPr="00FC7DEB">
        <w:rPr>
          <w:rFonts w:ascii="Times New Roman" w:hAnsi="Times New Roman" w:cs="Times New Roman"/>
          <w:color w:val="FF0000"/>
          <w:lang w:val="nb-NO"/>
        </w:rPr>
        <w:t xml:space="preserve"> </w:t>
      </w:r>
      <w:r>
        <w:rPr>
          <w:rFonts w:ascii="Times New Roman" w:hAnsi="Times New Roman" w:cs="Times New Roman"/>
          <w:lang w:val="nb-NO"/>
        </w:rPr>
        <w:t>ansettelse</w:t>
      </w:r>
      <w:r w:rsidRPr="00FC7DEB">
        <w:rPr>
          <w:rFonts w:ascii="Times New Roman" w:hAnsi="Times New Roman" w:cs="Times New Roman"/>
          <w:lang w:val="nb-NO"/>
        </w:rPr>
        <w:t>/kalling brukes i hovedsak når det ikke anses hensiktsmessig å lyse ut stillingen fordi rekrutterings</w:t>
      </w:r>
      <w:r w:rsidRPr="00FC7DEB">
        <w:rPr>
          <w:rFonts w:ascii="Times New Roman" w:hAnsi="Times New Roman" w:cs="Times New Roman"/>
          <w:lang w:val="nb-NO"/>
        </w:rPr>
        <w:softHyphen/>
        <w:t>grunnlaget er lite.</w:t>
      </w:r>
    </w:p>
    <w:p w:rsidR="001F235F" w:rsidRPr="00FC7DEB" w:rsidRDefault="001F235F" w:rsidP="001F235F">
      <w:pPr>
        <w:pStyle w:val="NormalWeb"/>
        <w:rPr>
          <w:rFonts w:ascii="Times New Roman" w:hAnsi="Times New Roman" w:cs="Times New Roman"/>
          <w:color w:val="FF0000"/>
          <w:lang w:val="nb-NO"/>
        </w:rPr>
      </w:pPr>
      <w:r w:rsidRPr="00FC7DEB">
        <w:rPr>
          <w:rFonts w:ascii="Times New Roman" w:hAnsi="Times New Roman" w:cs="Times New Roman"/>
          <w:lang w:val="nb-NO"/>
        </w:rPr>
        <w:t xml:space="preserve">Det er ikke anledning til å </w:t>
      </w:r>
      <w:r>
        <w:rPr>
          <w:rFonts w:ascii="Times New Roman" w:hAnsi="Times New Roman" w:cs="Times New Roman"/>
          <w:lang w:val="nb-NO"/>
        </w:rPr>
        <w:t>ansette</w:t>
      </w:r>
      <w:r w:rsidRPr="00FC7DEB">
        <w:rPr>
          <w:rFonts w:ascii="Times New Roman" w:hAnsi="Times New Roman" w:cs="Times New Roman"/>
          <w:lang w:val="nb-NO"/>
        </w:rPr>
        <w:t xml:space="preserve"> på kvalifiseringsvilkår ved direkte </w:t>
      </w:r>
      <w:r>
        <w:rPr>
          <w:rFonts w:ascii="Times New Roman" w:hAnsi="Times New Roman" w:cs="Times New Roman"/>
          <w:lang w:val="nb-NO"/>
        </w:rPr>
        <w:t>ansettelse</w:t>
      </w:r>
      <w:r w:rsidRPr="00FC7DEB">
        <w:rPr>
          <w:rFonts w:ascii="Times New Roman" w:hAnsi="Times New Roman" w:cs="Times New Roman"/>
          <w:lang w:val="nb-NO"/>
        </w:rPr>
        <w:t>.</w:t>
      </w: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Når sak om direkte </w:t>
      </w:r>
      <w:r>
        <w:rPr>
          <w:rFonts w:ascii="Times New Roman" w:hAnsi="Times New Roman" w:cs="Times New Roman"/>
          <w:lang w:val="nb-NO"/>
        </w:rPr>
        <w:t>ansettelse</w:t>
      </w:r>
      <w:r w:rsidRPr="00FC7DEB">
        <w:rPr>
          <w:rFonts w:ascii="Times New Roman" w:hAnsi="Times New Roman" w:cs="Times New Roman"/>
          <w:lang w:val="nb-NO"/>
        </w:rPr>
        <w:t xml:space="preserve"> fremmes for universitetsstyret, må enheten redegjøre for hvilke særlige grunner som gjør at stillingen ikke lyses ut. Det må gis en grundig og tydelig redegjørelse for: </w:t>
      </w:r>
    </w:p>
    <w:p w:rsidR="001F235F" w:rsidRPr="00FC7DEB" w:rsidRDefault="001F235F" w:rsidP="001F235F">
      <w:pPr>
        <w:pStyle w:val="NormalWeb"/>
        <w:spacing w:before="0" w:beforeAutospacing="0" w:after="0" w:afterAutospacing="0"/>
        <w:rPr>
          <w:rFonts w:ascii="Times New Roman" w:hAnsi="Times New Roman" w:cs="Times New Roman"/>
          <w:lang w:val="nb-NO"/>
        </w:rPr>
      </w:pPr>
    </w:p>
    <w:p w:rsidR="001F235F" w:rsidRPr="00FC7DEB" w:rsidRDefault="00750420" w:rsidP="001F235F">
      <w:pPr>
        <w:pStyle w:val="NormalWeb"/>
        <w:numPr>
          <w:ilvl w:val="0"/>
          <w:numId w:val="1"/>
        </w:numPr>
        <w:spacing w:before="0" w:beforeAutospacing="0" w:after="0" w:afterAutospacing="0"/>
        <w:rPr>
          <w:rFonts w:ascii="Times New Roman" w:hAnsi="Times New Roman" w:cs="Times New Roman"/>
          <w:lang w:val="nb-NO"/>
        </w:rPr>
      </w:pPr>
      <w:r>
        <w:rPr>
          <w:rFonts w:ascii="Times New Roman" w:hAnsi="Times New Roman" w:cs="Times New Roman"/>
          <w:lang w:val="nb-NO"/>
        </w:rPr>
        <w:t>f</w:t>
      </w:r>
      <w:r w:rsidR="001F235F" w:rsidRPr="00FC7DEB">
        <w:rPr>
          <w:rFonts w:ascii="Times New Roman" w:hAnsi="Times New Roman" w:cs="Times New Roman"/>
          <w:lang w:val="nb-NO"/>
        </w:rPr>
        <w:t>akultetets/fagområdets behov.</w:t>
      </w:r>
    </w:p>
    <w:p w:rsidR="001F235F" w:rsidRPr="00FC7DEB" w:rsidRDefault="00750420" w:rsidP="001F235F">
      <w:pPr>
        <w:pStyle w:val="NormalWeb"/>
        <w:numPr>
          <w:ilvl w:val="0"/>
          <w:numId w:val="1"/>
        </w:numPr>
        <w:spacing w:before="0" w:beforeAutospacing="0" w:after="0" w:afterAutospacing="0"/>
        <w:rPr>
          <w:rFonts w:ascii="Times New Roman" w:hAnsi="Times New Roman" w:cs="Times New Roman"/>
          <w:lang w:val="nb-NO"/>
        </w:rPr>
      </w:pPr>
      <w:r>
        <w:rPr>
          <w:rFonts w:ascii="Times New Roman" w:hAnsi="Times New Roman" w:cs="Times New Roman"/>
          <w:lang w:val="nb-NO"/>
        </w:rPr>
        <w:t>p</w:t>
      </w:r>
      <w:r w:rsidR="001F235F" w:rsidRPr="00FC7DEB">
        <w:rPr>
          <w:rFonts w:ascii="Times New Roman" w:hAnsi="Times New Roman" w:cs="Times New Roman"/>
          <w:lang w:val="nb-NO"/>
        </w:rPr>
        <w:t>ersonens kompetanse i forhold til fakultetets/fagområdets behov og rekrutteringssituasjonen for fagområdet.</w:t>
      </w:r>
    </w:p>
    <w:p w:rsidR="001F235F" w:rsidRPr="00FC7DEB" w:rsidRDefault="00750420" w:rsidP="001F235F">
      <w:pPr>
        <w:pStyle w:val="NormalWeb"/>
        <w:numPr>
          <w:ilvl w:val="0"/>
          <w:numId w:val="1"/>
        </w:numPr>
        <w:rPr>
          <w:rFonts w:ascii="Times New Roman" w:hAnsi="Times New Roman" w:cs="Times New Roman"/>
          <w:lang w:val="nb-NO"/>
        </w:rPr>
      </w:pPr>
      <w:r>
        <w:rPr>
          <w:rFonts w:ascii="Times New Roman" w:hAnsi="Times New Roman" w:cs="Times New Roman"/>
          <w:lang w:val="nb-NO"/>
        </w:rPr>
        <w:t>h</w:t>
      </w:r>
      <w:r w:rsidR="001F235F" w:rsidRPr="00FC7DEB">
        <w:rPr>
          <w:rFonts w:ascii="Times New Roman" w:hAnsi="Times New Roman" w:cs="Times New Roman"/>
          <w:lang w:val="nb-NO"/>
        </w:rPr>
        <w:t xml:space="preserve">vilke tiltak som er gjort for å rekruttere kvinner til stillingen, dersom det fremmes forslag om direkte </w:t>
      </w:r>
      <w:r w:rsidR="001F235F">
        <w:rPr>
          <w:rFonts w:ascii="Times New Roman" w:hAnsi="Times New Roman" w:cs="Times New Roman"/>
          <w:lang w:val="nb-NO"/>
        </w:rPr>
        <w:t>ansettelse</w:t>
      </w:r>
      <w:r w:rsidR="001F235F" w:rsidRPr="00FC7DEB">
        <w:rPr>
          <w:rFonts w:ascii="Times New Roman" w:hAnsi="Times New Roman" w:cs="Times New Roman"/>
          <w:lang w:val="nb-NO"/>
        </w:rPr>
        <w:t xml:space="preserve"> av en mann.</w:t>
      </w:r>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Enheten må utarbeide betenkning for stillingen.</w:t>
      </w:r>
    </w:p>
    <w:p w:rsidR="001F235F" w:rsidRPr="00FC7DEB" w:rsidRDefault="009D0D95" w:rsidP="001F235F">
      <w:pPr>
        <w:pStyle w:val="NormalWeb"/>
        <w:rPr>
          <w:rFonts w:ascii="Times New Roman" w:hAnsi="Times New Roman" w:cs="Times New Roman"/>
          <w:lang w:val="nb-NO"/>
        </w:rPr>
      </w:pPr>
      <w:r>
        <w:rPr>
          <w:rFonts w:ascii="Times New Roman" w:hAnsi="Times New Roman" w:cs="Times New Roman"/>
          <w:lang w:val="nb-NO"/>
        </w:rPr>
        <w:t xml:space="preserve">Vurderingene i ovennevnte punkter </w:t>
      </w:r>
      <w:r w:rsidR="001F235F" w:rsidRPr="00FC7DEB">
        <w:rPr>
          <w:rFonts w:ascii="Times New Roman" w:hAnsi="Times New Roman" w:cs="Times New Roman"/>
          <w:lang w:val="nb-NO"/>
        </w:rPr>
        <w:t xml:space="preserve">må også gjøres i forbindelse med forlengelse av midlertidig direkte </w:t>
      </w:r>
      <w:r w:rsidR="001F235F">
        <w:rPr>
          <w:rFonts w:ascii="Times New Roman" w:hAnsi="Times New Roman" w:cs="Times New Roman"/>
          <w:lang w:val="nb-NO"/>
        </w:rPr>
        <w:t>ansettelse</w:t>
      </w:r>
      <w:r w:rsidR="001F235F" w:rsidRPr="00FC7DEB">
        <w:rPr>
          <w:rFonts w:ascii="Times New Roman" w:hAnsi="Times New Roman" w:cs="Times New Roman"/>
          <w:lang w:val="nb-NO"/>
        </w:rPr>
        <w:t>.</w:t>
      </w:r>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Bistillings</w:t>
      </w:r>
      <w:r>
        <w:rPr>
          <w:rFonts w:ascii="Times New Roman" w:hAnsi="Times New Roman" w:cs="Times New Roman"/>
          <w:lang w:val="nb-NO"/>
        </w:rPr>
        <w:t>ansettelse</w:t>
      </w:r>
      <w:r w:rsidRPr="00FC7DEB">
        <w:rPr>
          <w:rFonts w:ascii="Times New Roman" w:hAnsi="Times New Roman" w:cs="Times New Roman"/>
          <w:lang w:val="nb-NO"/>
        </w:rPr>
        <w:t xml:space="preserve">r kan forlenges dersom det foreligger gode begrunnelser, jf. ovenfor, men samlet </w:t>
      </w:r>
      <w:r>
        <w:rPr>
          <w:rFonts w:ascii="Times New Roman" w:hAnsi="Times New Roman" w:cs="Times New Roman"/>
          <w:lang w:val="nb-NO"/>
        </w:rPr>
        <w:t>ansettelse</w:t>
      </w:r>
      <w:r w:rsidR="00BD69A3">
        <w:rPr>
          <w:rFonts w:ascii="Times New Roman" w:hAnsi="Times New Roman" w:cs="Times New Roman"/>
          <w:lang w:val="nb-NO"/>
        </w:rPr>
        <w:t>speriode bør ikke overstige ti</w:t>
      </w:r>
      <w:r w:rsidRPr="00FC7DEB">
        <w:rPr>
          <w:rFonts w:ascii="Times New Roman" w:hAnsi="Times New Roman" w:cs="Times New Roman"/>
          <w:lang w:val="nb-NO"/>
        </w:rPr>
        <w:t xml:space="preserve"> år. Forlengelser ut over </w:t>
      </w:r>
      <w:r w:rsidR="00BD69A3">
        <w:rPr>
          <w:rFonts w:ascii="Times New Roman" w:hAnsi="Times New Roman" w:cs="Times New Roman"/>
          <w:lang w:val="nb-NO"/>
        </w:rPr>
        <w:t>ti</w:t>
      </w:r>
      <w:r w:rsidRPr="00FC7DEB">
        <w:rPr>
          <w:rFonts w:ascii="Times New Roman" w:hAnsi="Times New Roman" w:cs="Times New Roman"/>
          <w:lang w:val="nb-NO"/>
        </w:rPr>
        <w:t xml:space="preserve"> år kan gis i særlige tilfeller.</w:t>
      </w:r>
    </w:p>
    <w:p w:rsidR="001F235F" w:rsidRPr="00FC7DEB" w:rsidRDefault="001F235F" w:rsidP="001F235F">
      <w:pPr>
        <w:pStyle w:val="Heading2"/>
        <w:rPr>
          <w:rFonts w:ascii="Times New Roman" w:hAnsi="Times New Roman" w:cs="Times New Roman"/>
          <w:i w:val="0"/>
          <w:iCs w:val="0"/>
          <w:sz w:val="24"/>
          <w:szCs w:val="24"/>
          <w:lang w:val="nb-NO"/>
        </w:rPr>
      </w:pPr>
      <w:bookmarkStart w:id="994" w:name="_Toc286842772"/>
      <w:bookmarkStart w:id="995" w:name="_Toc289682480"/>
      <w:bookmarkStart w:id="996" w:name="_Toc289683370"/>
      <w:bookmarkStart w:id="997" w:name="_Toc289684194"/>
      <w:bookmarkStart w:id="998" w:name="_Toc289684274"/>
      <w:bookmarkStart w:id="999" w:name="_Toc289684354"/>
      <w:bookmarkStart w:id="1000" w:name="_Toc289684434"/>
      <w:bookmarkStart w:id="1001" w:name="_Toc289687125"/>
      <w:bookmarkStart w:id="1002" w:name="_Toc289687205"/>
      <w:bookmarkStart w:id="1003" w:name="_Toc289688169"/>
      <w:bookmarkStart w:id="1004" w:name="_Toc289691675"/>
      <w:bookmarkStart w:id="1005" w:name="_Toc289691781"/>
      <w:bookmarkStart w:id="1006" w:name="_Toc289691859"/>
      <w:bookmarkStart w:id="1007" w:name="_Toc289691937"/>
      <w:bookmarkStart w:id="1008" w:name="_Toc289694378"/>
      <w:bookmarkStart w:id="1009" w:name="_Toc289701626"/>
      <w:bookmarkStart w:id="1010" w:name="_Toc289701704"/>
      <w:bookmarkStart w:id="1011" w:name="_Toc289701782"/>
      <w:bookmarkStart w:id="1012" w:name="_Toc469063822"/>
      <w:r w:rsidRPr="00FC7DEB">
        <w:rPr>
          <w:rFonts w:ascii="Times New Roman" w:hAnsi="Times New Roman" w:cs="Times New Roman"/>
          <w:i w:val="0"/>
          <w:iCs w:val="0"/>
          <w:sz w:val="24"/>
          <w:szCs w:val="24"/>
          <w:lang w:val="nb-NO"/>
        </w:rPr>
        <w:t xml:space="preserve">8.3 </w:t>
      </w:r>
      <w:r>
        <w:rPr>
          <w:rFonts w:ascii="Times New Roman" w:hAnsi="Times New Roman" w:cs="Times New Roman"/>
          <w:i w:val="0"/>
          <w:iCs w:val="0"/>
          <w:sz w:val="24"/>
          <w:szCs w:val="24"/>
          <w:lang w:val="nb-NO"/>
        </w:rPr>
        <w:t xml:space="preserve">Bedømmelse </w:t>
      </w:r>
      <w:r w:rsidRPr="00FC7DEB">
        <w:rPr>
          <w:rFonts w:ascii="Times New Roman" w:hAnsi="Times New Roman" w:cs="Times New Roman"/>
          <w:i w:val="0"/>
          <w:iCs w:val="0"/>
          <w:sz w:val="24"/>
          <w:szCs w:val="24"/>
          <w:lang w:val="nb-NO"/>
        </w:rPr>
        <w:t xml:space="preserve">i forbindelse med direkte </w:t>
      </w:r>
      <w:r>
        <w:rPr>
          <w:rFonts w:ascii="Times New Roman" w:hAnsi="Times New Roman" w:cs="Times New Roman"/>
          <w:i w:val="0"/>
          <w:iCs w:val="0"/>
          <w:sz w:val="24"/>
          <w:szCs w:val="24"/>
          <w:lang w:val="nb-NO"/>
        </w:rPr>
        <w:t>ansettelse</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 xml:space="preserve">I henhold til lov om universitetet og høgskoler § 6-3, 3. ledd skal </w:t>
      </w:r>
      <w:r>
        <w:rPr>
          <w:rFonts w:ascii="Times New Roman" w:hAnsi="Times New Roman" w:cs="Times New Roman"/>
          <w:lang w:val="nb-NO"/>
        </w:rPr>
        <w:t>ansettelse</w:t>
      </w:r>
      <w:r w:rsidRPr="00FC7DEB">
        <w:rPr>
          <w:rFonts w:ascii="Times New Roman" w:hAnsi="Times New Roman" w:cs="Times New Roman"/>
          <w:lang w:val="nb-NO"/>
        </w:rPr>
        <w:t xml:space="preserve"> skje på grunnlag av sakkyndig </w:t>
      </w:r>
      <w:r>
        <w:rPr>
          <w:rFonts w:ascii="Times New Roman" w:hAnsi="Times New Roman" w:cs="Times New Roman"/>
          <w:lang w:val="nb-NO"/>
        </w:rPr>
        <w:t>bedømmelse</w:t>
      </w:r>
      <w:r w:rsidRPr="00FC7DEB">
        <w:rPr>
          <w:rFonts w:ascii="Times New Roman" w:hAnsi="Times New Roman" w:cs="Times New Roman"/>
          <w:lang w:val="nb-NO"/>
        </w:rPr>
        <w:t xml:space="preserve">.  </w:t>
      </w:r>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 xml:space="preserve">Det skal foretas intervju, og det kan foretas prøveforelesning/prøveundervisning/prøvespill ved direkte </w:t>
      </w:r>
      <w:r>
        <w:rPr>
          <w:rFonts w:ascii="Times New Roman" w:hAnsi="Times New Roman" w:cs="Times New Roman"/>
          <w:lang w:val="nb-NO"/>
        </w:rPr>
        <w:t>ansettelse</w:t>
      </w:r>
      <w:r w:rsidRPr="00FC7DEB">
        <w:rPr>
          <w:rFonts w:ascii="Times New Roman" w:hAnsi="Times New Roman" w:cs="Times New Roman"/>
          <w:lang w:val="nb-NO"/>
        </w:rPr>
        <w:t xml:space="preserve"> i ordinære stillinger. </w:t>
      </w:r>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lastRenderedPageBreak/>
        <w:t xml:space="preserve">Dersom det er aktuelt med direkte </w:t>
      </w:r>
      <w:r>
        <w:rPr>
          <w:rFonts w:ascii="Times New Roman" w:hAnsi="Times New Roman" w:cs="Times New Roman"/>
          <w:lang w:val="nb-NO"/>
        </w:rPr>
        <w:t>ansettelse</w:t>
      </w:r>
      <w:r w:rsidRPr="00FC7DEB">
        <w:rPr>
          <w:rFonts w:ascii="Times New Roman" w:hAnsi="Times New Roman" w:cs="Times New Roman"/>
          <w:lang w:val="nb-NO"/>
        </w:rPr>
        <w:t xml:space="preserve"> av utenlandske professorer/ førsteamanuenser i </w:t>
      </w:r>
      <w:r w:rsidRPr="00FC7DEB">
        <w:rPr>
          <w:rFonts w:ascii="Times New Roman" w:hAnsi="Times New Roman" w:cs="Times New Roman"/>
          <w:u w:val="single"/>
          <w:lang w:val="nb-NO"/>
        </w:rPr>
        <w:t>bistillinger</w:t>
      </w:r>
      <w:r w:rsidRPr="00FC7DEB">
        <w:rPr>
          <w:rFonts w:ascii="Times New Roman" w:hAnsi="Times New Roman" w:cs="Times New Roman"/>
          <w:lang w:val="nb-NO"/>
        </w:rPr>
        <w:t xml:space="preserve"> ved UiT, som ikke har vært bedømt kompetent etter norsk standard, vurderes det å være tilstrekkelig at </w:t>
      </w:r>
      <w:r w:rsidR="00F323DF">
        <w:rPr>
          <w:rFonts w:ascii="Times New Roman" w:hAnsi="Times New Roman" w:cs="Times New Roman"/>
          <w:lang w:val="nb-NO"/>
        </w:rPr>
        <w:t>to</w:t>
      </w:r>
      <w:r w:rsidRPr="00FC7DEB">
        <w:rPr>
          <w:rFonts w:ascii="Times New Roman" w:hAnsi="Times New Roman" w:cs="Times New Roman"/>
          <w:lang w:val="nb-NO"/>
        </w:rPr>
        <w:t xml:space="preserve"> personer med professor</w:t>
      </w:r>
      <w:r w:rsidRPr="00FC7DEB">
        <w:rPr>
          <w:rFonts w:ascii="Times New Roman" w:hAnsi="Times New Roman" w:cs="Times New Roman"/>
          <w:lang w:val="nb-NO"/>
        </w:rPr>
        <w:softHyphen/>
        <w:t>kompetanse innen fagområdet gir en faglig vurdering (forenklet</w:t>
      </w:r>
      <w:r>
        <w:rPr>
          <w:rFonts w:ascii="Times New Roman" w:hAnsi="Times New Roman" w:cs="Times New Roman"/>
          <w:lang w:val="nb-NO"/>
        </w:rPr>
        <w:t xml:space="preserve"> bedømmelse</w:t>
      </w:r>
      <w:r w:rsidRPr="00FC7DEB">
        <w:rPr>
          <w:rFonts w:ascii="Times New Roman" w:hAnsi="Times New Roman" w:cs="Times New Roman"/>
          <w:lang w:val="nb-NO"/>
        </w:rPr>
        <w:t xml:space="preserve">) av den som skal </w:t>
      </w:r>
      <w:r>
        <w:rPr>
          <w:rFonts w:ascii="Times New Roman" w:hAnsi="Times New Roman" w:cs="Times New Roman"/>
          <w:lang w:val="nb-NO"/>
        </w:rPr>
        <w:t>ansette</w:t>
      </w:r>
      <w:r w:rsidRPr="00FC7DEB">
        <w:rPr>
          <w:rFonts w:ascii="Times New Roman" w:hAnsi="Times New Roman" w:cs="Times New Roman"/>
          <w:lang w:val="nb-NO"/>
        </w:rPr>
        <w:t xml:space="preserve">s som professor II. Ved </w:t>
      </w:r>
      <w:r>
        <w:rPr>
          <w:rFonts w:ascii="Times New Roman" w:hAnsi="Times New Roman" w:cs="Times New Roman"/>
          <w:lang w:val="nb-NO"/>
        </w:rPr>
        <w:t>ansettelse</w:t>
      </w:r>
      <w:r w:rsidRPr="00FC7DEB">
        <w:rPr>
          <w:rFonts w:ascii="Times New Roman" w:hAnsi="Times New Roman" w:cs="Times New Roman"/>
          <w:lang w:val="nb-NO"/>
        </w:rPr>
        <w:t xml:space="preserve"> som førsteamanuensis i bistilling vurderes det å være tilstrekkelig at en person med førsteamanuensis</w:t>
      </w:r>
      <w:r w:rsidRPr="00FC7DEB">
        <w:rPr>
          <w:rFonts w:ascii="Times New Roman" w:hAnsi="Times New Roman" w:cs="Times New Roman"/>
          <w:lang w:val="nb-NO"/>
        </w:rPr>
        <w:softHyphen/>
        <w:t>kompetanse og en person med professorkompetanse innen fagområdet gir en faglig vurdering (forenklet</w:t>
      </w:r>
      <w:r>
        <w:rPr>
          <w:rFonts w:ascii="Times New Roman" w:hAnsi="Times New Roman" w:cs="Times New Roman"/>
          <w:lang w:val="nb-NO"/>
        </w:rPr>
        <w:t xml:space="preserve"> bedømmelse</w:t>
      </w:r>
      <w:r w:rsidRPr="00FC7DEB">
        <w:rPr>
          <w:rFonts w:ascii="Times New Roman" w:hAnsi="Times New Roman" w:cs="Times New Roman"/>
          <w:lang w:val="nb-NO"/>
        </w:rPr>
        <w:t>).</w:t>
      </w:r>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 xml:space="preserve">Det kan unntaksvis være aktuelt å foreta en forenklet </w:t>
      </w:r>
      <w:r>
        <w:rPr>
          <w:rFonts w:ascii="Times New Roman" w:hAnsi="Times New Roman" w:cs="Times New Roman"/>
          <w:lang w:val="nb-NO"/>
        </w:rPr>
        <w:t xml:space="preserve">bedømmelse </w:t>
      </w:r>
      <w:r w:rsidRPr="00FC7DEB">
        <w:rPr>
          <w:rFonts w:ascii="Times New Roman" w:hAnsi="Times New Roman" w:cs="Times New Roman"/>
          <w:lang w:val="nb-NO"/>
        </w:rPr>
        <w:t>også i andre tilfeller, for eksempel der en ansatt har opparbeidet seg sterkt stillingsvern og det er ledig stilling som vedkommende kan være aktuell for. Dette må vurderes i hvert enkelt tilfelle.</w:t>
      </w:r>
    </w:p>
    <w:p w:rsidR="001F235F" w:rsidRPr="00FC7DEB" w:rsidRDefault="001F235F" w:rsidP="001F235F">
      <w:pPr>
        <w:pStyle w:val="NormalWeb"/>
        <w:rPr>
          <w:rFonts w:ascii="Times New Roman" w:hAnsi="Times New Roman" w:cs="Times New Roman"/>
          <w:lang w:val="nb-NO"/>
        </w:rPr>
      </w:pPr>
      <w:r w:rsidRPr="00FC7DEB">
        <w:rPr>
          <w:rFonts w:ascii="Times New Roman" w:hAnsi="Times New Roman" w:cs="Times New Roman"/>
          <w:lang w:val="nb-NO"/>
        </w:rPr>
        <w:t xml:space="preserve">Det er vanlig praksis å godkjenne nordisk førsteamanuensis/-professorkompetanse som likeverdig med norsk ved direkte </w:t>
      </w:r>
      <w:r>
        <w:rPr>
          <w:rFonts w:ascii="Times New Roman" w:hAnsi="Times New Roman" w:cs="Times New Roman"/>
          <w:lang w:val="nb-NO"/>
        </w:rPr>
        <w:t>ansettelse</w:t>
      </w:r>
      <w:r w:rsidRPr="00FC7DEB">
        <w:rPr>
          <w:rFonts w:ascii="Times New Roman" w:hAnsi="Times New Roman" w:cs="Times New Roman"/>
          <w:lang w:val="nb-NO"/>
        </w:rPr>
        <w:t xml:space="preserve">. </w:t>
      </w:r>
    </w:p>
    <w:p w:rsidR="001F235F" w:rsidRPr="00FC7DEB" w:rsidRDefault="001F235F" w:rsidP="001F235F">
      <w:pPr>
        <w:pStyle w:val="Heading2"/>
        <w:spacing w:before="100" w:beforeAutospacing="1" w:after="100" w:afterAutospacing="1"/>
        <w:rPr>
          <w:rFonts w:ascii="Times New Roman" w:hAnsi="Times New Roman" w:cs="Times New Roman"/>
          <w:i w:val="0"/>
          <w:iCs w:val="0"/>
          <w:sz w:val="24"/>
          <w:szCs w:val="24"/>
          <w:lang w:val="nb-NO"/>
        </w:rPr>
      </w:pPr>
      <w:bookmarkStart w:id="1013" w:name="_Toc286842774"/>
      <w:bookmarkStart w:id="1014" w:name="_Toc289682481"/>
      <w:bookmarkStart w:id="1015" w:name="_Toc289683371"/>
      <w:bookmarkStart w:id="1016" w:name="_Toc289684195"/>
      <w:bookmarkStart w:id="1017" w:name="_Toc289684275"/>
      <w:bookmarkStart w:id="1018" w:name="_Toc289684355"/>
      <w:bookmarkStart w:id="1019" w:name="_Toc289684435"/>
      <w:bookmarkStart w:id="1020" w:name="_Toc289687126"/>
      <w:bookmarkStart w:id="1021" w:name="_Toc289687206"/>
      <w:bookmarkStart w:id="1022" w:name="_Toc289688170"/>
      <w:bookmarkStart w:id="1023" w:name="_Toc289691676"/>
      <w:bookmarkStart w:id="1024" w:name="_Toc289691782"/>
      <w:bookmarkStart w:id="1025" w:name="_Toc289691860"/>
      <w:bookmarkStart w:id="1026" w:name="_Toc289691938"/>
      <w:bookmarkStart w:id="1027" w:name="_Toc289694379"/>
      <w:bookmarkStart w:id="1028" w:name="_Toc289701627"/>
      <w:bookmarkStart w:id="1029" w:name="_Toc289701705"/>
      <w:bookmarkStart w:id="1030" w:name="_Toc289701783"/>
      <w:bookmarkStart w:id="1031" w:name="_Toc469063823"/>
      <w:r w:rsidRPr="00FC7DEB">
        <w:rPr>
          <w:rFonts w:ascii="Times New Roman" w:hAnsi="Times New Roman" w:cs="Times New Roman"/>
          <w:i w:val="0"/>
          <w:iCs w:val="0"/>
          <w:sz w:val="24"/>
          <w:szCs w:val="24"/>
          <w:lang w:val="nb-NO"/>
        </w:rPr>
        <w:t>8.4 Eksternt finansierte stillinger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I henhold til vedtak 17.12.98 i universitetsstyret (S 167-98) gjelder følgende unntak fra</w:t>
      </w:r>
      <w:r w:rsidRPr="00FC7DEB">
        <w:rPr>
          <w:rFonts w:ascii="Times New Roman" w:hAnsi="Times New Roman" w:cs="Times New Roman"/>
        </w:rPr>
        <w:t xml:space="preserve"> </w:t>
      </w:r>
      <w:r w:rsidRPr="00FC7DEB">
        <w:rPr>
          <w:rFonts w:ascii="Times New Roman" w:hAnsi="Times New Roman" w:cs="Times New Roman"/>
          <w:lang w:val="nb-NO"/>
        </w:rPr>
        <w:t xml:space="preserve">tjenestemannslovens bestemmelser om </w:t>
      </w:r>
      <w:r>
        <w:rPr>
          <w:rFonts w:ascii="Times New Roman" w:hAnsi="Times New Roman" w:cs="Times New Roman"/>
          <w:lang w:val="nb-NO"/>
        </w:rPr>
        <w:t>utlysning</w:t>
      </w:r>
      <w:r w:rsidRPr="00FC7DEB">
        <w:rPr>
          <w:rFonts w:ascii="Times New Roman" w:hAnsi="Times New Roman" w:cs="Times New Roman"/>
          <w:lang w:val="nb-NO"/>
        </w:rPr>
        <w:t xml:space="preserve">, innstilling og </w:t>
      </w:r>
      <w:r>
        <w:rPr>
          <w:rFonts w:ascii="Times New Roman" w:hAnsi="Times New Roman" w:cs="Times New Roman"/>
          <w:lang w:val="nb-NO"/>
        </w:rPr>
        <w:t>ansettelse</w:t>
      </w:r>
      <w:r w:rsidRPr="00FC7DEB">
        <w:rPr>
          <w:rFonts w:ascii="Times New Roman" w:hAnsi="Times New Roman" w:cs="Times New Roman"/>
          <w:lang w:val="nb-NO"/>
        </w:rPr>
        <w:t>:</w:t>
      </w:r>
    </w:p>
    <w:p w:rsidR="001F235F" w:rsidRPr="00FC7DEB" w:rsidRDefault="001F235F" w:rsidP="001F235F">
      <w:pPr>
        <w:rPr>
          <w:lang w:val="nb-NO"/>
        </w:rPr>
      </w:pPr>
    </w:p>
    <w:p w:rsidR="001F235F" w:rsidRPr="00FC7DEB" w:rsidRDefault="001F235F" w:rsidP="001F235F">
      <w:pPr>
        <w:numPr>
          <w:ilvl w:val="0"/>
          <w:numId w:val="1"/>
        </w:numPr>
        <w:spacing w:line="240" w:lineRule="auto"/>
        <w:rPr>
          <w:rFonts w:eastAsia="Arial Unicode MS"/>
          <w:i/>
          <w:iCs/>
          <w:lang w:val="nb-NO"/>
        </w:rPr>
      </w:pPr>
      <w:r w:rsidRPr="00FC7DEB">
        <w:rPr>
          <w:rFonts w:eastAsia="Arial Unicode MS"/>
          <w:i/>
          <w:iCs/>
          <w:lang w:val="nb-NO"/>
        </w:rPr>
        <w:t xml:space="preserve">Med hjemmel i tjenestemannslovens forskrift § 2, nr 4 fastsettes at unntak fra lovens § 2 </w:t>
      </w:r>
      <w:r>
        <w:rPr>
          <w:rFonts w:eastAsia="Arial Unicode MS"/>
          <w:i/>
          <w:iCs/>
          <w:lang w:val="nb-NO"/>
        </w:rPr>
        <w:t>Utlysning</w:t>
      </w:r>
      <w:r w:rsidRPr="00FC7DEB">
        <w:rPr>
          <w:rFonts w:eastAsia="Arial Unicode MS"/>
          <w:i/>
          <w:iCs/>
          <w:lang w:val="nb-NO"/>
        </w:rPr>
        <w:t xml:space="preserve">, § 4 Innstilling og § 5 </w:t>
      </w:r>
      <w:r>
        <w:rPr>
          <w:rFonts w:eastAsia="Arial Unicode MS"/>
          <w:i/>
          <w:iCs/>
          <w:lang w:val="nb-NO"/>
        </w:rPr>
        <w:t>Ansettelse</w:t>
      </w:r>
      <w:r w:rsidRPr="00FC7DEB">
        <w:rPr>
          <w:rFonts w:eastAsia="Arial Unicode MS"/>
          <w:i/>
          <w:iCs/>
          <w:lang w:val="nb-NO"/>
        </w:rPr>
        <w:t xml:space="preserve"> skal gjelde generelt for eksternt finansierte stillinger ved UiT. </w:t>
      </w:r>
      <w:r w:rsidRPr="00FC7DEB">
        <w:rPr>
          <w:rFonts w:eastAsia="Arial Unicode MS"/>
          <w:i/>
          <w:iCs/>
          <w:lang w:val="nb-NO"/>
        </w:rPr>
        <w:br/>
      </w:r>
    </w:p>
    <w:p w:rsidR="001F235F" w:rsidRPr="00FC7DEB" w:rsidRDefault="001F235F" w:rsidP="001F235F">
      <w:pPr>
        <w:numPr>
          <w:ilvl w:val="0"/>
          <w:numId w:val="1"/>
        </w:numPr>
        <w:spacing w:line="240" w:lineRule="auto"/>
        <w:rPr>
          <w:rFonts w:eastAsia="Arial Unicode MS"/>
          <w:i/>
          <w:iCs/>
          <w:lang w:val="nb-NO"/>
        </w:rPr>
      </w:pPr>
      <w:r w:rsidRPr="00FC7DEB">
        <w:rPr>
          <w:rFonts w:eastAsia="Arial Unicode MS"/>
          <w:i/>
          <w:iCs/>
          <w:lang w:val="nb-NO"/>
        </w:rPr>
        <w:t xml:space="preserve">For midlertidige eksternt finansierte personlige stillinger kan nærmeste foresatte tjenestemyndighet for vedkommende enhet (fakultetsdirektør/høgskoledirektør eller tilsvarende) foreta </w:t>
      </w:r>
      <w:r>
        <w:rPr>
          <w:rFonts w:eastAsia="Arial Unicode MS"/>
          <w:i/>
          <w:iCs/>
          <w:lang w:val="nb-NO"/>
        </w:rPr>
        <w:t>ansettelse</w:t>
      </w:r>
      <w:r w:rsidRPr="00FC7DEB">
        <w:rPr>
          <w:rFonts w:eastAsia="Arial Unicode MS"/>
          <w:i/>
          <w:iCs/>
          <w:lang w:val="nb-NO"/>
        </w:rPr>
        <w:t>, jf § 2, nr 4 i tjenestemannslovens forskrift 11.11.1983.</w:t>
      </w:r>
    </w:p>
    <w:p w:rsidR="001F235F" w:rsidRPr="00FC7DEB" w:rsidRDefault="001F235F" w:rsidP="001F235F">
      <w:pPr>
        <w:pStyle w:val="NormalWeb"/>
        <w:spacing w:before="0" w:beforeAutospacing="0" w:after="0" w:afterAutospacing="0"/>
        <w:rPr>
          <w:rFonts w:ascii="Times New Roman" w:hAnsi="Times New Roman" w:cs="Times New Roman"/>
          <w:color w:val="FF0000"/>
          <w:lang w:val="nb-NO"/>
        </w:rPr>
      </w:pP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Ledelsen ved fakultetet/enheten vurderer hvorvidt det skal foretas </w:t>
      </w:r>
      <w:r>
        <w:rPr>
          <w:rFonts w:ascii="Times New Roman" w:hAnsi="Times New Roman" w:cs="Times New Roman"/>
          <w:lang w:val="nb-NO"/>
        </w:rPr>
        <w:t>utlysning</w:t>
      </w:r>
      <w:r w:rsidRPr="00FC7DEB">
        <w:rPr>
          <w:rFonts w:ascii="Times New Roman" w:hAnsi="Times New Roman" w:cs="Times New Roman"/>
          <w:lang w:val="nb-NO"/>
        </w:rPr>
        <w:t xml:space="preserve"> for den aktuelle stillingen med ekstern finansiering. Dersom ledelsen fi</w:t>
      </w:r>
      <w:r>
        <w:rPr>
          <w:rFonts w:ascii="Times New Roman" w:hAnsi="Times New Roman" w:cs="Times New Roman"/>
          <w:lang w:val="nb-NO"/>
        </w:rPr>
        <w:t>nner det unødvendig å lyse ut</w:t>
      </w:r>
      <w:r w:rsidRPr="00FC7DEB">
        <w:rPr>
          <w:rFonts w:ascii="Times New Roman" w:hAnsi="Times New Roman" w:cs="Times New Roman"/>
          <w:lang w:val="nb-NO"/>
        </w:rPr>
        <w:t xml:space="preserve"> den eksternt finansierte stillingen, skal administrasjonen saksbehandle og gjøre rede for de vurderingene som er foretatt. Saken fremmes deretter direkte til </w:t>
      </w:r>
      <w:r>
        <w:rPr>
          <w:rFonts w:ascii="Times New Roman" w:hAnsi="Times New Roman" w:cs="Times New Roman"/>
          <w:lang w:val="nb-NO"/>
        </w:rPr>
        <w:t>ansettelsesmyndigheten</w:t>
      </w:r>
      <w:r w:rsidRPr="00FC7DEB">
        <w:rPr>
          <w:rFonts w:ascii="Times New Roman" w:hAnsi="Times New Roman" w:cs="Times New Roman"/>
          <w:lang w:val="nb-NO"/>
        </w:rPr>
        <w:t>.</w:t>
      </w:r>
    </w:p>
    <w:p w:rsidR="001F235F" w:rsidRPr="00FC7DEB" w:rsidRDefault="001F235F" w:rsidP="001F235F">
      <w:pPr>
        <w:pStyle w:val="NormalWeb"/>
        <w:spacing w:before="0" w:beforeAutospacing="0" w:after="0" w:afterAutospacing="0"/>
        <w:rPr>
          <w:rFonts w:ascii="Times New Roman" w:hAnsi="Times New Roman" w:cs="Times New Roman"/>
          <w:color w:val="FF0000"/>
          <w:lang w:val="nb-NO"/>
        </w:rPr>
      </w:pPr>
      <w:r w:rsidRPr="00FC7DEB">
        <w:rPr>
          <w:rFonts w:ascii="Times New Roman" w:hAnsi="Times New Roman" w:cs="Times New Roman"/>
          <w:color w:val="FF0000"/>
          <w:lang w:val="nb-NO"/>
        </w:rPr>
        <w:t xml:space="preserve"> </w:t>
      </w: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Dersom stillingen</w:t>
      </w:r>
      <w:r>
        <w:rPr>
          <w:rFonts w:ascii="Times New Roman" w:hAnsi="Times New Roman" w:cs="Times New Roman"/>
          <w:lang w:val="nb-NO"/>
        </w:rPr>
        <w:t xml:space="preserve"> utlyses</w:t>
      </w:r>
      <w:r w:rsidRPr="00FC7DEB">
        <w:rPr>
          <w:rFonts w:ascii="Times New Roman" w:hAnsi="Times New Roman" w:cs="Times New Roman"/>
          <w:lang w:val="nb-NO"/>
        </w:rPr>
        <w:t xml:space="preserve">, skal ordinære </w:t>
      </w:r>
      <w:r>
        <w:rPr>
          <w:rFonts w:ascii="Times New Roman" w:hAnsi="Times New Roman" w:cs="Times New Roman"/>
          <w:lang w:val="nb-NO"/>
        </w:rPr>
        <w:t>ansettelse</w:t>
      </w:r>
      <w:r w:rsidRPr="00FC7DEB">
        <w:rPr>
          <w:rFonts w:ascii="Times New Roman" w:hAnsi="Times New Roman" w:cs="Times New Roman"/>
          <w:lang w:val="nb-NO"/>
        </w:rPr>
        <w:t xml:space="preserve">sprosedyrer følges. </w:t>
      </w:r>
    </w:p>
    <w:p w:rsidR="001F235F" w:rsidRPr="00FC7DEB" w:rsidRDefault="001F235F" w:rsidP="001F235F">
      <w:pPr>
        <w:pStyle w:val="NormalWeb"/>
        <w:spacing w:before="0" w:beforeAutospacing="0" w:after="0" w:afterAutospacing="0"/>
        <w:rPr>
          <w:rFonts w:ascii="Times New Roman" w:hAnsi="Times New Roman" w:cs="Times New Roman"/>
          <w:i/>
          <w:color w:val="FF0000"/>
          <w:lang w:val="nb-NO"/>
        </w:rPr>
      </w:pP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For midlertidige eksternt finansierte personlige stillinger kan nærmeste foresatte tjenestemyndighet for vedkommende enhet (dekan eller tilsvarende) foreta </w:t>
      </w:r>
      <w:r>
        <w:rPr>
          <w:rFonts w:ascii="Times New Roman" w:hAnsi="Times New Roman" w:cs="Times New Roman"/>
          <w:lang w:val="nb-NO"/>
        </w:rPr>
        <w:t>ansettelse</w:t>
      </w:r>
      <w:r w:rsidRPr="00FC7DEB">
        <w:rPr>
          <w:rFonts w:ascii="Times New Roman" w:hAnsi="Times New Roman" w:cs="Times New Roman"/>
          <w:lang w:val="nb-NO"/>
        </w:rPr>
        <w:t xml:space="preserve">. </w:t>
      </w:r>
    </w:p>
    <w:p w:rsidR="001F235F" w:rsidRPr="00FC7DEB" w:rsidRDefault="001F235F" w:rsidP="001F235F">
      <w:pPr>
        <w:pStyle w:val="Heading2"/>
        <w:spacing w:before="100" w:beforeAutospacing="1" w:after="100" w:afterAutospacing="1"/>
        <w:rPr>
          <w:rFonts w:ascii="Times New Roman" w:hAnsi="Times New Roman" w:cs="Times New Roman"/>
          <w:i w:val="0"/>
          <w:iCs w:val="0"/>
          <w:sz w:val="24"/>
          <w:szCs w:val="24"/>
          <w:lang w:val="nb-NO"/>
        </w:rPr>
      </w:pPr>
      <w:bookmarkStart w:id="1032" w:name="_Toc286842775"/>
      <w:bookmarkStart w:id="1033" w:name="_Toc289682482"/>
      <w:bookmarkStart w:id="1034" w:name="_Toc289683372"/>
      <w:bookmarkStart w:id="1035" w:name="_Toc289684196"/>
      <w:bookmarkStart w:id="1036" w:name="_Toc289684276"/>
      <w:bookmarkStart w:id="1037" w:name="_Toc289684356"/>
      <w:bookmarkStart w:id="1038" w:name="_Toc289684436"/>
      <w:bookmarkStart w:id="1039" w:name="_Toc289687127"/>
      <w:bookmarkStart w:id="1040" w:name="_Toc289687207"/>
      <w:bookmarkStart w:id="1041" w:name="_Toc289688171"/>
      <w:bookmarkStart w:id="1042" w:name="_Toc289691677"/>
      <w:bookmarkStart w:id="1043" w:name="_Toc289691783"/>
      <w:bookmarkStart w:id="1044" w:name="_Toc289691861"/>
      <w:bookmarkStart w:id="1045" w:name="_Toc289691939"/>
      <w:bookmarkStart w:id="1046" w:name="_Toc289694380"/>
      <w:bookmarkStart w:id="1047" w:name="_Toc289701628"/>
      <w:bookmarkStart w:id="1048" w:name="_Toc289701706"/>
      <w:bookmarkStart w:id="1049" w:name="_Toc289701784"/>
      <w:bookmarkStart w:id="1050" w:name="_Toc469063824"/>
      <w:r w:rsidRPr="00FC7DEB">
        <w:rPr>
          <w:rFonts w:ascii="Times New Roman" w:hAnsi="Times New Roman" w:cs="Times New Roman"/>
          <w:i w:val="0"/>
          <w:iCs w:val="0"/>
          <w:sz w:val="24"/>
          <w:szCs w:val="24"/>
          <w:lang w:val="nb-NO"/>
        </w:rPr>
        <w:t xml:space="preserve">8.5 Deltidslærere mv. – </w:t>
      </w:r>
      <w:r>
        <w:rPr>
          <w:rFonts w:ascii="Times New Roman" w:hAnsi="Times New Roman" w:cs="Times New Roman"/>
          <w:i w:val="0"/>
          <w:iCs w:val="0"/>
          <w:sz w:val="24"/>
          <w:szCs w:val="24"/>
          <w:lang w:val="nb-NO"/>
        </w:rPr>
        <w:t>ansettelse</w:t>
      </w:r>
      <w:r w:rsidRPr="00FC7DEB">
        <w:rPr>
          <w:rFonts w:ascii="Times New Roman" w:hAnsi="Times New Roman" w:cs="Times New Roman"/>
          <w:i w:val="0"/>
          <w:iCs w:val="0"/>
          <w:sz w:val="24"/>
          <w:szCs w:val="24"/>
          <w:lang w:val="nb-NO"/>
        </w:rPr>
        <w:t xml:space="preserve"> i mindre enn 37,5 % stilling</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I henhold til forskrift til lov om statens tjenestemenn, § 1 er forelesere, hjelpelærere, øvingslærere og praksisveiledere med mindre enn 37,5 prosent av full stilling unntatt fra tjenestemannslovens bestemmelser.  </w:t>
      </w:r>
    </w:p>
    <w:p w:rsidR="001F235F" w:rsidRPr="00FC7DEB" w:rsidRDefault="001F235F" w:rsidP="001F235F">
      <w:pPr>
        <w:pStyle w:val="NormalWeb"/>
        <w:spacing w:before="0" w:beforeAutospacing="0" w:after="0" w:afterAutospacing="0"/>
        <w:rPr>
          <w:rFonts w:ascii="Times New Roman" w:hAnsi="Times New Roman" w:cs="Times New Roman"/>
          <w:lang w:val="nb-NO"/>
        </w:rPr>
      </w:pP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Dette innebærer at arbeidsforholdet reguleres av arbeidsmiljøloven.</w:t>
      </w: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 </w:t>
      </w: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Universitetsdirektør/avdelingsdirektør/dekan kan foreta </w:t>
      </w:r>
      <w:r>
        <w:rPr>
          <w:rFonts w:ascii="Times New Roman" w:hAnsi="Times New Roman" w:cs="Times New Roman"/>
          <w:lang w:val="nb-NO"/>
        </w:rPr>
        <w:t>ansettelse</w:t>
      </w:r>
      <w:r w:rsidRPr="00FC7DEB">
        <w:rPr>
          <w:rFonts w:ascii="Times New Roman" w:hAnsi="Times New Roman" w:cs="Times New Roman"/>
          <w:lang w:val="nb-NO"/>
        </w:rPr>
        <w:t xml:space="preserve"> av forelesere, hjelpelærere, øvingslærere og praksisveiledere med mindre enn 37,5 % av full stilling, uten ordinær </w:t>
      </w:r>
      <w:r>
        <w:rPr>
          <w:rFonts w:ascii="Times New Roman" w:hAnsi="Times New Roman" w:cs="Times New Roman"/>
          <w:lang w:val="nb-NO"/>
        </w:rPr>
        <w:t>utlysning</w:t>
      </w:r>
      <w:r w:rsidRPr="00FC7DEB">
        <w:rPr>
          <w:rFonts w:ascii="Times New Roman" w:hAnsi="Times New Roman" w:cs="Times New Roman"/>
          <w:lang w:val="nb-NO"/>
        </w:rPr>
        <w:t>, vurdering og innstilling.</w:t>
      </w:r>
    </w:p>
    <w:p w:rsidR="001F235F" w:rsidRPr="00FC7DEB" w:rsidRDefault="001F235F" w:rsidP="001F235F">
      <w:pPr>
        <w:pStyle w:val="NormalWeb"/>
        <w:spacing w:before="0" w:beforeAutospacing="0" w:after="0" w:afterAutospacing="0"/>
        <w:rPr>
          <w:rFonts w:ascii="Times New Roman" w:hAnsi="Times New Roman" w:cs="Times New Roman"/>
          <w:lang w:val="nb-NO"/>
        </w:rPr>
      </w:pP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Arbeidsmiljølovens rammer for midlertidig </w:t>
      </w:r>
      <w:r>
        <w:rPr>
          <w:rFonts w:ascii="Times New Roman" w:hAnsi="Times New Roman" w:cs="Times New Roman"/>
          <w:lang w:val="nb-NO"/>
        </w:rPr>
        <w:t>ansettelse</w:t>
      </w:r>
      <w:r w:rsidRPr="00FC7DEB">
        <w:rPr>
          <w:rFonts w:ascii="Times New Roman" w:hAnsi="Times New Roman" w:cs="Times New Roman"/>
          <w:lang w:val="nb-NO"/>
        </w:rPr>
        <w:t xml:space="preserve"> gjelder. </w:t>
      </w:r>
    </w:p>
    <w:p w:rsidR="001F235F" w:rsidRPr="00FC7DEB" w:rsidRDefault="001F235F" w:rsidP="001F235F">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 </w:t>
      </w:r>
    </w:p>
    <w:p w:rsidR="001F235F" w:rsidRDefault="001F235F" w:rsidP="001F235F">
      <w:pPr>
        <w:pStyle w:val="NormalWeb"/>
        <w:spacing w:before="0" w:beforeAutospacing="0" w:after="0" w:afterAutospacing="0"/>
        <w:rPr>
          <w:rFonts w:ascii="Times New Roman" w:hAnsi="Times New Roman" w:cs="Times New Roman"/>
        </w:rPr>
      </w:pPr>
      <w:r w:rsidRPr="00FC7DEB">
        <w:rPr>
          <w:rFonts w:ascii="Times New Roman" w:hAnsi="Times New Roman" w:cs="Times New Roman"/>
          <w:lang w:val="nb-NO"/>
        </w:rPr>
        <w:lastRenderedPageBreak/>
        <w:t xml:space="preserve">Arbeidsmiljølovens § 14-9, bokstav a hjemler adgang til midlertidighet </w:t>
      </w:r>
      <w:r w:rsidRPr="003521CD">
        <w:rPr>
          <w:rFonts w:ascii="Times New Roman" w:hAnsi="Times New Roman" w:cs="Times New Roman"/>
          <w:lang w:val="nb-NO"/>
        </w:rPr>
        <w:t>«</w:t>
      </w:r>
      <w:r w:rsidRPr="003521CD">
        <w:rPr>
          <w:rFonts w:ascii="Times New Roman" w:hAnsi="Times New Roman" w:cs="Times New Roman"/>
        </w:rPr>
        <w:t>når arbeidet er av midlertidig karakter».</w:t>
      </w:r>
      <w:r w:rsidRPr="00FC7DEB">
        <w:rPr>
          <w:rFonts w:ascii="Times New Roman" w:hAnsi="Times New Roman" w:cs="Times New Roman"/>
          <w:lang w:val="nb-NO"/>
        </w:rPr>
        <w:t xml:space="preserve"> </w:t>
      </w:r>
      <w:r w:rsidRPr="003521CD">
        <w:rPr>
          <w:rFonts w:ascii="Times New Roman" w:hAnsi="Times New Roman" w:cs="Times New Roman"/>
          <w:lang w:val="nb-NO"/>
        </w:rPr>
        <w:t>Videre hjemler arbeidsmiljølovens § 14-9, bokstav f adgang til midlertidighet «</w:t>
      </w:r>
      <w:r w:rsidR="00E7163F">
        <w:rPr>
          <w:rFonts w:ascii="Times New Roman" w:hAnsi="Times New Roman" w:cs="Times New Roman"/>
        </w:rPr>
        <w:t>for en periode på inntil tolv</w:t>
      </w:r>
      <w:r w:rsidRPr="003521CD">
        <w:rPr>
          <w:rFonts w:ascii="Times New Roman" w:hAnsi="Times New Roman" w:cs="Times New Roman"/>
        </w:rPr>
        <w:t xml:space="preserve"> måneder».</w:t>
      </w:r>
      <w:r>
        <w:rPr>
          <w:rFonts w:ascii="Times New Roman" w:hAnsi="Times New Roman" w:cs="Times New Roman"/>
        </w:rPr>
        <w:t xml:space="preserve"> For sistnevnte tilfelle er det ingen krav til at arbeidets karakter er midlertidig. Imidlertid gjelder en karanteneperiode på tolv måneder for arbeidsgiver etter utløp av denne perioden, for å kunne foreta ny midlertidig ansettelse for utførelse av samme arbeidsoppgaver.</w:t>
      </w:r>
    </w:p>
    <w:p w:rsidR="00A0171D" w:rsidRDefault="00A0171D" w:rsidP="001F235F">
      <w:pPr>
        <w:pStyle w:val="NormalWeb"/>
        <w:spacing w:before="0" w:beforeAutospacing="0" w:after="0" w:afterAutospacing="0"/>
        <w:rPr>
          <w:rFonts w:ascii="Times New Roman" w:hAnsi="Times New Roman" w:cs="Times New Roman"/>
        </w:rPr>
      </w:pPr>
    </w:p>
    <w:p w:rsidR="00A0171D" w:rsidRPr="00A0171D" w:rsidRDefault="00A0171D" w:rsidP="00A0171D">
      <w:pPr>
        <w:pStyle w:val="Heading1"/>
        <w:spacing w:after="100" w:afterAutospacing="1"/>
        <w:rPr>
          <w:rFonts w:ascii="Times New Roman" w:eastAsia="Arial Unicode MS" w:hAnsi="Times New Roman" w:cs="Times New Roman"/>
          <w:b/>
          <w:sz w:val="24"/>
          <w:lang w:val="nb-NO"/>
        </w:rPr>
      </w:pPr>
      <w:bookmarkStart w:id="1051" w:name="_Toc286842776"/>
      <w:bookmarkStart w:id="1052" w:name="_Toc289682483"/>
      <w:bookmarkStart w:id="1053" w:name="_Toc289683373"/>
      <w:bookmarkStart w:id="1054" w:name="_Toc289684197"/>
      <w:bookmarkStart w:id="1055" w:name="_Toc289684277"/>
      <w:bookmarkStart w:id="1056" w:name="_Toc289684357"/>
      <w:bookmarkStart w:id="1057" w:name="_Toc289684437"/>
      <w:bookmarkStart w:id="1058" w:name="_Toc289687128"/>
      <w:bookmarkStart w:id="1059" w:name="_Toc289687208"/>
      <w:bookmarkStart w:id="1060" w:name="_Toc289688172"/>
      <w:bookmarkStart w:id="1061" w:name="_Toc289691678"/>
      <w:bookmarkStart w:id="1062" w:name="_Toc289691784"/>
      <w:bookmarkStart w:id="1063" w:name="_Toc289691862"/>
      <w:bookmarkStart w:id="1064" w:name="_Toc289691940"/>
      <w:bookmarkStart w:id="1065" w:name="_Toc289694381"/>
      <w:bookmarkStart w:id="1066" w:name="_Toc289701629"/>
      <w:bookmarkStart w:id="1067" w:name="_Toc289701707"/>
      <w:bookmarkStart w:id="1068" w:name="_Toc289701785"/>
      <w:bookmarkStart w:id="1069" w:name="_Toc469063825"/>
      <w:r w:rsidRPr="00A0171D">
        <w:rPr>
          <w:rFonts w:ascii="Times New Roman" w:eastAsia="Arial Unicode MS" w:hAnsi="Times New Roman" w:cs="Times New Roman"/>
          <w:b/>
          <w:sz w:val="24"/>
          <w:lang w:val="nb-NO"/>
        </w:rPr>
        <w:t>9. Øvrige stillinger</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rsidR="00A0171D" w:rsidRPr="00FC7DEB" w:rsidRDefault="00A0171D" w:rsidP="00A0171D">
      <w:pPr>
        <w:pStyle w:val="NormalWeb"/>
        <w:spacing w:before="240" w:beforeAutospacing="0"/>
        <w:rPr>
          <w:rFonts w:ascii="Times New Roman" w:hAnsi="Times New Roman" w:cs="Times New Roman"/>
          <w:lang w:val="nb-NO"/>
        </w:rPr>
      </w:pPr>
      <w:r w:rsidRPr="00FC7DEB">
        <w:rPr>
          <w:rFonts w:ascii="Times New Roman" w:hAnsi="Times New Roman" w:cs="Times New Roman"/>
          <w:lang w:val="nb-NO"/>
        </w:rPr>
        <w:t xml:space="preserve">For </w:t>
      </w:r>
      <w:r>
        <w:rPr>
          <w:rFonts w:ascii="Times New Roman" w:hAnsi="Times New Roman" w:cs="Times New Roman"/>
          <w:lang w:val="nb-NO"/>
        </w:rPr>
        <w:t>ansettelse</w:t>
      </w:r>
      <w:r w:rsidRPr="00FC7DEB">
        <w:rPr>
          <w:rFonts w:ascii="Times New Roman" w:hAnsi="Times New Roman" w:cs="Times New Roman"/>
          <w:lang w:val="nb-NO"/>
        </w:rPr>
        <w:t xml:space="preserve"> som konservator og forsker følges bestemmelsene så langt det passer.</w:t>
      </w:r>
    </w:p>
    <w:p w:rsidR="00A0171D" w:rsidRPr="00A0171D" w:rsidRDefault="00A0171D" w:rsidP="00A0171D">
      <w:pPr>
        <w:pStyle w:val="Heading1"/>
        <w:rPr>
          <w:rFonts w:ascii="Times New Roman" w:eastAsia="Arial Unicode MS" w:hAnsi="Times New Roman" w:cs="Times New Roman"/>
          <w:b/>
          <w:sz w:val="24"/>
          <w:lang w:val="nb-NO"/>
        </w:rPr>
      </w:pPr>
      <w:bookmarkStart w:id="1070" w:name="_Toc286842777"/>
      <w:bookmarkStart w:id="1071" w:name="_Toc289682484"/>
      <w:bookmarkStart w:id="1072" w:name="_Toc289683374"/>
      <w:bookmarkStart w:id="1073" w:name="_Toc289684198"/>
      <w:bookmarkStart w:id="1074" w:name="_Toc289684278"/>
      <w:bookmarkStart w:id="1075" w:name="_Toc289684358"/>
      <w:bookmarkStart w:id="1076" w:name="_Toc289684438"/>
      <w:bookmarkStart w:id="1077" w:name="_Toc289687129"/>
      <w:bookmarkStart w:id="1078" w:name="_Toc289687209"/>
      <w:bookmarkStart w:id="1079" w:name="_Toc289688173"/>
      <w:bookmarkStart w:id="1080" w:name="_Toc289691679"/>
      <w:bookmarkStart w:id="1081" w:name="_Toc289691785"/>
      <w:bookmarkStart w:id="1082" w:name="_Toc289691863"/>
      <w:bookmarkStart w:id="1083" w:name="_Toc289691941"/>
      <w:bookmarkStart w:id="1084" w:name="_Toc289694382"/>
      <w:bookmarkStart w:id="1085" w:name="_Toc289701630"/>
      <w:bookmarkStart w:id="1086" w:name="_Toc289701708"/>
      <w:bookmarkStart w:id="1087" w:name="_Toc289701786"/>
      <w:bookmarkStart w:id="1088" w:name="_Toc469063826"/>
      <w:r w:rsidRPr="00A0171D">
        <w:rPr>
          <w:rFonts w:ascii="Times New Roman" w:eastAsia="Arial Unicode MS" w:hAnsi="Times New Roman" w:cs="Times New Roman"/>
          <w:b/>
          <w:sz w:val="24"/>
          <w:lang w:val="nb-NO"/>
        </w:rPr>
        <w:t xml:space="preserve">10. Opprykk </w:t>
      </w:r>
      <w:bookmarkEnd w:id="1070"/>
      <w:r w:rsidRPr="00A0171D">
        <w:rPr>
          <w:rFonts w:ascii="Times New Roman" w:eastAsia="Arial Unicode MS" w:hAnsi="Times New Roman" w:cs="Times New Roman"/>
          <w:b/>
          <w:sz w:val="24"/>
          <w:lang w:val="nb-NO"/>
        </w:rPr>
        <w:t>i undervisnings- og forskerstillinger</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A0171D" w:rsidRPr="00FC7DEB" w:rsidRDefault="00A0171D" w:rsidP="00A0171D">
      <w:pPr>
        <w:pStyle w:val="NormalWeb"/>
        <w:rPr>
          <w:rFonts w:ascii="Times New Roman" w:hAnsi="Times New Roman" w:cs="Times New Roman"/>
          <w:color w:val="000000"/>
          <w:lang w:val="nb-NO"/>
        </w:rPr>
      </w:pPr>
      <w:r w:rsidRPr="00FC7DEB">
        <w:rPr>
          <w:rFonts w:ascii="Times New Roman" w:hAnsi="Times New Roman" w:cs="Times New Roman"/>
          <w:color w:val="000000"/>
          <w:lang w:val="nb-NO"/>
        </w:rPr>
        <w:t>Opprykk i undervisnings- og forskerstillinger reguleres av kap. 2 i Forskrift om ansettelse og opprykk i undervisnings- og forskerstillinger og kap. 10.3 i Statens personalhåndbok; særlige bestemmelse for enkelte stillingskoder i lønnsplanheftet.</w:t>
      </w:r>
    </w:p>
    <w:p w:rsidR="00A0171D" w:rsidRPr="00FC7DEB" w:rsidRDefault="00A0171D" w:rsidP="00A0171D">
      <w:pPr>
        <w:pStyle w:val="NormalWeb"/>
        <w:rPr>
          <w:rFonts w:ascii="Times New Roman" w:hAnsi="Times New Roman" w:cs="Times New Roman"/>
          <w:color w:val="000000"/>
          <w:lang w:val="nb-NO"/>
        </w:rPr>
      </w:pPr>
      <w:r w:rsidRPr="00FC7DEB">
        <w:rPr>
          <w:rFonts w:ascii="Times New Roman" w:hAnsi="Times New Roman" w:cs="Times New Roman"/>
          <w:color w:val="000000"/>
          <w:lang w:val="nb-NO"/>
        </w:rPr>
        <w:t>Opprykk til høyere stillingsnivå kan bare gis på bakgrunn av kompetans</w:t>
      </w:r>
      <w:r>
        <w:rPr>
          <w:rFonts w:ascii="Times New Roman" w:hAnsi="Times New Roman" w:cs="Times New Roman"/>
          <w:color w:val="000000"/>
          <w:lang w:val="nb-NO"/>
        </w:rPr>
        <w:t>eerklæring gitt</w:t>
      </w:r>
      <w:r w:rsidRPr="00FC7DEB">
        <w:rPr>
          <w:rFonts w:ascii="Times New Roman" w:hAnsi="Times New Roman" w:cs="Times New Roman"/>
          <w:color w:val="000000"/>
          <w:lang w:val="nb-NO"/>
        </w:rPr>
        <w:t xml:space="preserve"> av </w:t>
      </w:r>
      <w:r w:rsidRPr="00B92385">
        <w:rPr>
          <w:rFonts w:ascii="Times New Roman" w:hAnsi="Times New Roman" w:cs="Times New Roman"/>
          <w:iCs/>
          <w:lang w:val="nb-NO"/>
        </w:rPr>
        <w:t>bedømmelses</w:t>
      </w:r>
      <w:r w:rsidRPr="00FC7DEB">
        <w:rPr>
          <w:rFonts w:ascii="Times New Roman" w:hAnsi="Times New Roman" w:cs="Times New Roman"/>
          <w:lang w:val="nb-NO"/>
        </w:rPr>
        <w:t>komité</w:t>
      </w:r>
      <w:r w:rsidRPr="00B92385">
        <w:rPr>
          <w:rFonts w:ascii="Times New Roman" w:hAnsi="Times New Roman" w:cs="Times New Roman"/>
          <w:color w:val="000000"/>
          <w:lang w:val="nb-NO"/>
        </w:rPr>
        <w:t xml:space="preserve"> </w:t>
      </w:r>
      <w:r w:rsidRPr="00FC7DEB">
        <w:rPr>
          <w:rFonts w:ascii="Times New Roman" w:hAnsi="Times New Roman" w:cs="Times New Roman"/>
          <w:color w:val="000000"/>
          <w:lang w:val="nb-NO"/>
        </w:rPr>
        <w:t>som UiT selv har oppnevnt eller godkjent.</w:t>
      </w:r>
    </w:p>
    <w:p w:rsidR="00E807C6" w:rsidRPr="00FC7DEB" w:rsidRDefault="00E807C6" w:rsidP="00E807C6">
      <w:pPr>
        <w:pStyle w:val="Heading2"/>
        <w:spacing w:before="100" w:beforeAutospacing="1" w:after="100" w:afterAutospacing="1"/>
        <w:rPr>
          <w:rFonts w:ascii="Times New Roman" w:hAnsi="Times New Roman" w:cs="Times New Roman"/>
          <w:i w:val="0"/>
          <w:iCs w:val="0"/>
          <w:sz w:val="24"/>
          <w:szCs w:val="24"/>
          <w:lang w:val="nb-NO"/>
        </w:rPr>
      </w:pPr>
      <w:bookmarkStart w:id="1089" w:name="_Toc289682485"/>
      <w:bookmarkStart w:id="1090" w:name="_Toc289683375"/>
      <w:bookmarkStart w:id="1091" w:name="_Toc289684199"/>
      <w:bookmarkStart w:id="1092" w:name="_Toc289684279"/>
      <w:bookmarkStart w:id="1093" w:name="_Toc289684359"/>
      <w:bookmarkStart w:id="1094" w:name="_Toc289684439"/>
      <w:bookmarkStart w:id="1095" w:name="_Toc289687130"/>
      <w:bookmarkStart w:id="1096" w:name="_Toc289687210"/>
      <w:bookmarkStart w:id="1097" w:name="_Toc289688174"/>
      <w:bookmarkStart w:id="1098" w:name="_Toc289691680"/>
      <w:bookmarkStart w:id="1099" w:name="_Toc289691786"/>
      <w:bookmarkStart w:id="1100" w:name="_Toc289691864"/>
      <w:bookmarkStart w:id="1101" w:name="_Toc289691942"/>
      <w:bookmarkStart w:id="1102" w:name="_Toc289694383"/>
      <w:bookmarkStart w:id="1103" w:name="_Toc289701631"/>
      <w:bookmarkStart w:id="1104" w:name="_Toc289701709"/>
      <w:bookmarkStart w:id="1105" w:name="_Toc289701787"/>
      <w:bookmarkStart w:id="1106" w:name="_Toc469063827"/>
      <w:r w:rsidRPr="00FC7DEB">
        <w:rPr>
          <w:rFonts w:ascii="Times New Roman" w:hAnsi="Times New Roman" w:cs="Times New Roman"/>
          <w:i w:val="0"/>
          <w:iCs w:val="0"/>
          <w:sz w:val="24"/>
          <w:szCs w:val="24"/>
          <w:lang w:val="nb-NO"/>
        </w:rPr>
        <w:t>10.1 Hvem kan søke</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E807C6" w:rsidRPr="00FC7DEB" w:rsidRDefault="00922CE4" w:rsidP="00E807C6">
      <w:pPr>
        <w:pStyle w:val="NormalWeb"/>
        <w:numPr>
          <w:ilvl w:val="0"/>
          <w:numId w:val="1"/>
        </w:numPr>
        <w:rPr>
          <w:rFonts w:ascii="Times New Roman" w:hAnsi="Times New Roman" w:cs="Times New Roman"/>
          <w:bCs/>
          <w:lang w:val="nb-NO"/>
        </w:rPr>
      </w:pPr>
      <w:r>
        <w:rPr>
          <w:rFonts w:ascii="Times New Roman" w:hAnsi="Times New Roman" w:cs="Times New Roman"/>
          <w:bCs/>
          <w:lang w:val="nb-NO"/>
        </w:rPr>
        <w:t>f</w:t>
      </w:r>
      <w:r w:rsidR="00E807C6" w:rsidRPr="00FC7DEB">
        <w:rPr>
          <w:rFonts w:ascii="Times New Roman" w:hAnsi="Times New Roman" w:cs="Times New Roman"/>
          <w:bCs/>
          <w:lang w:val="nb-NO"/>
        </w:rPr>
        <w:t xml:space="preserve">ast ansatt eller åremålsansatt førsteamanuensis med minst 50 % stilling kan søke opprykk til professor. Det forutsettes at stillingen er tiltrådt. </w:t>
      </w:r>
    </w:p>
    <w:p w:rsidR="00E807C6" w:rsidRPr="00FC7DEB" w:rsidRDefault="00C735B9" w:rsidP="00E807C6">
      <w:pPr>
        <w:pStyle w:val="NormalWeb"/>
        <w:numPr>
          <w:ilvl w:val="0"/>
          <w:numId w:val="1"/>
        </w:numPr>
        <w:spacing w:before="0" w:beforeAutospacing="0" w:after="0" w:afterAutospacing="0"/>
        <w:rPr>
          <w:rFonts w:ascii="Times New Roman" w:hAnsi="Times New Roman" w:cs="Times New Roman"/>
          <w:bCs/>
          <w:lang w:val="nb-NO"/>
        </w:rPr>
      </w:pPr>
      <w:r>
        <w:rPr>
          <w:rFonts w:ascii="Times New Roman" w:hAnsi="Times New Roman" w:cs="Times New Roman"/>
          <w:bCs/>
          <w:lang w:val="nb-NO"/>
        </w:rPr>
        <w:t>f</w:t>
      </w:r>
      <w:r w:rsidR="00E807C6" w:rsidRPr="00FC7DEB">
        <w:rPr>
          <w:rFonts w:ascii="Times New Roman" w:hAnsi="Times New Roman" w:cs="Times New Roman"/>
          <w:bCs/>
          <w:lang w:val="nb-NO"/>
        </w:rPr>
        <w:t>ast ansatt eller åremålsansatt førstelektor med minst 50 % stilling kan søke opprykk til dosent. Det forutsettes at stillingen er tiltrådt.</w:t>
      </w:r>
    </w:p>
    <w:p w:rsidR="00E807C6" w:rsidRPr="00FC7DEB" w:rsidRDefault="00C735B9" w:rsidP="00E807C6">
      <w:pPr>
        <w:pStyle w:val="NormalWeb"/>
        <w:numPr>
          <w:ilvl w:val="0"/>
          <w:numId w:val="1"/>
        </w:numPr>
        <w:spacing w:before="0" w:beforeAutospacing="0" w:after="0" w:afterAutospacing="0"/>
        <w:rPr>
          <w:rFonts w:ascii="Times New Roman" w:hAnsi="Times New Roman" w:cs="Times New Roman"/>
          <w:bCs/>
          <w:lang w:val="nb-NO"/>
        </w:rPr>
      </w:pPr>
      <w:r>
        <w:rPr>
          <w:rFonts w:ascii="Times New Roman" w:hAnsi="Times New Roman" w:cs="Times New Roman"/>
          <w:bCs/>
          <w:lang w:val="nb-NO"/>
        </w:rPr>
        <w:t>f</w:t>
      </w:r>
      <w:r w:rsidR="00E807C6" w:rsidRPr="00FC7DEB">
        <w:rPr>
          <w:rFonts w:ascii="Times New Roman" w:hAnsi="Times New Roman" w:cs="Times New Roman"/>
          <w:bCs/>
          <w:lang w:val="nb-NO"/>
        </w:rPr>
        <w:t>ast ansatte amanuenser og universitetslektorer i minst 50 % stilling kan søke opprykk til stilling som førsteamanuensis eller førstelektor. Det forutsettes at stillingen er tiltrådt.</w:t>
      </w:r>
      <w:bookmarkStart w:id="1107" w:name="_GoBack"/>
      <w:bookmarkEnd w:id="1107"/>
    </w:p>
    <w:p w:rsidR="00E807C6" w:rsidRPr="00FC7DEB" w:rsidRDefault="00C735B9" w:rsidP="00E807C6">
      <w:pPr>
        <w:pStyle w:val="NormalWeb"/>
        <w:numPr>
          <w:ilvl w:val="0"/>
          <w:numId w:val="1"/>
        </w:numPr>
        <w:spacing w:before="0" w:beforeAutospacing="0" w:after="0" w:afterAutospacing="0"/>
        <w:rPr>
          <w:rFonts w:ascii="Times New Roman" w:hAnsi="Times New Roman" w:cs="Times New Roman"/>
          <w:bCs/>
          <w:lang w:val="nb-NO"/>
        </w:rPr>
      </w:pPr>
      <w:r>
        <w:rPr>
          <w:rFonts w:ascii="Times New Roman" w:hAnsi="Times New Roman" w:cs="Times New Roman"/>
          <w:bCs/>
          <w:lang w:val="nb-NO"/>
        </w:rPr>
        <w:t>a</w:t>
      </w:r>
      <w:r w:rsidR="00E807C6" w:rsidRPr="00FC7DEB">
        <w:rPr>
          <w:rFonts w:ascii="Times New Roman" w:hAnsi="Times New Roman" w:cs="Times New Roman"/>
          <w:bCs/>
          <w:lang w:val="nb-NO"/>
        </w:rPr>
        <w:t>nsatte høgskolelærere kan søke opprykk til universitetslektor.</w:t>
      </w:r>
    </w:p>
    <w:p w:rsidR="00E807C6" w:rsidRPr="00FC7DEB" w:rsidRDefault="00C735B9" w:rsidP="00E807C6">
      <w:pPr>
        <w:pStyle w:val="NormalWeb"/>
        <w:numPr>
          <w:ilvl w:val="0"/>
          <w:numId w:val="1"/>
        </w:numPr>
        <w:spacing w:before="0" w:beforeAutospacing="0" w:after="0" w:afterAutospacing="0"/>
        <w:rPr>
          <w:rFonts w:ascii="Times New Roman" w:hAnsi="Times New Roman" w:cs="Times New Roman"/>
          <w:bCs/>
          <w:lang w:val="nb-NO"/>
        </w:rPr>
      </w:pPr>
      <w:r>
        <w:rPr>
          <w:rFonts w:ascii="Times New Roman" w:hAnsi="Times New Roman" w:cs="Times New Roman"/>
          <w:bCs/>
          <w:lang w:val="nb-NO"/>
        </w:rPr>
        <w:t>f</w:t>
      </w:r>
      <w:r w:rsidR="00E807C6" w:rsidRPr="00FC7DEB">
        <w:rPr>
          <w:rFonts w:ascii="Times New Roman" w:hAnsi="Times New Roman" w:cs="Times New Roman"/>
          <w:bCs/>
          <w:lang w:val="nb-NO"/>
        </w:rPr>
        <w:t xml:space="preserve">orsker 1108 i fast stilling eller i eksternt finansiert stilling hvor </w:t>
      </w:r>
      <w:r w:rsidR="00E807C6">
        <w:rPr>
          <w:rFonts w:ascii="Times New Roman" w:hAnsi="Times New Roman" w:cs="Times New Roman"/>
          <w:bCs/>
          <w:lang w:val="nb-NO"/>
        </w:rPr>
        <w:t>ansettelse</w:t>
      </w:r>
      <w:r w:rsidR="00410E1B">
        <w:rPr>
          <w:rFonts w:ascii="Times New Roman" w:hAnsi="Times New Roman" w:cs="Times New Roman"/>
          <w:bCs/>
          <w:lang w:val="nb-NO"/>
        </w:rPr>
        <w:t>sforholdet har en varighet på to</w:t>
      </w:r>
      <w:r w:rsidR="00E807C6" w:rsidRPr="00FC7DEB">
        <w:rPr>
          <w:rFonts w:ascii="Times New Roman" w:hAnsi="Times New Roman" w:cs="Times New Roman"/>
          <w:bCs/>
          <w:lang w:val="nb-NO"/>
        </w:rPr>
        <w:t xml:space="preserve"> år eller mer utover søknadstidspunktet, kan søke opprykk til forsker kode 1109.</w:t>
      </w:r>
    </w:p>
    <w:p w:rsidR="00E807C6" w:rsidRPr="00FC7DEB" w:rsidRDefault="00C735B9" w:rsidP="00E807C6">
      <w:pPr>
        <w:pStyle w:val="NormalWeb"/>
        <w:numPr>
          <w:ilvl w:val="0"/>
          <w:numId w:val="1"/>
        </w:numPr>
        <w:spacing w:before="0" w:beforeAutospacing="0" w:after="0" w:afterAutospacing="0"/>
        <w:rPr>
          <w:rFonts w:ascii="Times New Roman" w:hAnsi="Times New Roman" w:cs="Times New Roman"/>
          <w:bCs/>
          <w:lang w:val="nb-NO"/>
        </w:rPr>
      </w:pPr>
      <w:r>
        <w:rPr>
          <w:rFonts w:ascii="Times New Roman" w:hAnsi="Times New Roman" w:cs="Times New Roman"/>
          <w:bCs/>
          <w:lang w:val="nb-NO"/>
        </w:rPr>
        <w:t>f</w:t>
      </w:r>
      <w:r w:rsidR="00E807C6" w:rsidRPr="00FC7DEB">
        <w:rPr>
          <w:rFonts w:ascii="Times New Roman" w:hAnsi="Times New Roman" w:cs="Times New Roman"/>
          <w:bCs/>
          <w:lang w:val="nb-NO"/>
        </w:rPr>
        <w:t xml:space="preserve">orsker kode 1109 og 1110 i fast stilling eller i eksternt finansiert stilling hvor </w:t>
      </w:r>
      <w:r w:rsidR="00E807C6">
        <w:rPr>
          <w:rFonts w:ascii="Times New Roman" w:hAnsi="Times New Roman" w:cs="Times New Roman"/>
          <w:bCs/>
          <w:lang w:val="nb-NO"/>
        </w:rPr>
        <w:t>ansettelse</w:t>
      </w:r>
      <w:r w:rsidR="00E807C6" w:rsidRPr="00FC7DEB">
        <w:rPr>
          <w:rFonts w:ascii="Times New Roman" w:hAnsi="Times New Roman" w:cs="Times New Roman"/>
          <w:bCs/>
          <w:lang w:val="nb-NO"/>
        </w:rPr>
        <w:t>sforholdet ha</w:t>
      </w:r>
      <w:r w:rsidR="00410E1B">
        <w:rPr>
          <w:rFonts w:ascii="Times New Roman" w:hAnsi="Times New Roman" w:cs="Times New Roman"/>
          <w:bCs/>
          <w:lang w:val="nb-NO"/>
        </w:rPr>
        <w:t>r en varighet på tre</w:t>
      </w:r>
      <w:r w:rsidR="00E807C6" w:rsidRPr="00FC7DEB">
        <w:rPr>
          <w:rFonts w:ascii="Times New Roman" w:hAnsi="Times New Roman" w:cs="Times New Roman"/>
          <w:bCs/>
          <w:lang w:val="nb-NO"/>
        </w:rPr>
        <w:t xml:space="preserve"> år eller mer utover søknadstidspunktet, kan søke opprykk til forsker kode 1183. </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Førsteamanuensis ansatt i åremål på innstegsvilkår kan ikke søke om opprykk.</w:t>
      </w:r>
    </w:p>
    <w:p w:rsidR="00E807C6" w:rsidRPr="00FC7DEB" w:rsidRDefault="00E807C6" w:rsidP="00E807C6">
      <w:pPr>
        <w:pStyle w:val="NormalWeb"/>
        <w:rPr>
          <w:rFonts w:ascii="Times New Roman" w:hAnsi="Times New Roman" w:cs="Times New Roman"/>
          <w:bCs/>
          <w:lang w:val="nb-NO"/>
        </w:rPr>
      </w:pPr>
      <w:r w:rsidRPr="00FC7DEB">
        <w:rPr>
          <w:rFonts w:ascii="Times New Roman" w:hAnsi="Times New Roman" w:cs="Times New Roman"/>
          <w:bCs/>
          <w:lang w:val="nb-NO"/>
        </w:rPr>
        <w:t>Opprykk i undervisnings- og forskerstillinger er personlig, og får ingen konsekvenser for stillingsinnehaverens arbeidsoppgaver.</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Det er ikke anledning til å søke opprykk i forbindelse med søknad på undervisnings- og forskerstilling på lavere nivå.</w:t>
      </w:r>
    </w:p>
    <w:p w:rsidR="00E807C6" w:rsidRPr="00FC7DEB" w:rsidRDefault="00E807C6" w:rsidP="00E807C6">
      <w:pPr>
        <w:pStyle w:val="NormalWeb"/>
        <w:rPr>
          <w:rFonts w:ascii="Times New Roman" w:hAnsi="Times New Roman" w:cs="Times New Roman"/>
          <w:color w:val="000000"/>
          <w:lang w:val="nb-NO"/>
        </w:rPr>
      </w:pPr>
      <w:r w:rsidRPr="00FC7DEB">
        <w:rPr>
          <w:rFonts w:ascii="Times New Roman" w:hAnsi="Times New Roman" w:cs="Times New Roman"/>
          <w:color w:val="000000"/>
          <w:lang w:val="nb-NO"/>
        </w:rPr>
        <w:t xml:space="preserve">For nærmere beskrivelse av opprykksordningen vises det til kap. 2 i forskrift om ansettelse og opprykk i undervisnings- og forskerstillinger og kap. 10.3. i Statens personalhåndbok; særlige bestemmelser for enkelte stillingskoder i lønnsplanheftet (gjelder for forskerkodene). Det vises også til ulike veiledninger for opprykksordningen som finnes på universitets- og høgskolerådets nettsider. </w:t>
      </w:r>
    </w:p>
    <w:p w:rsidR="00EE6850" w:rsidRPr="00676A70" w:rsidRDefault="00E807C6" w:rsidP="00676A70">
      <w:pPr>
        <w:rPr>
          <w:b/>
          <w:lang w:val="nb-NO"/>
        </w:rPr>
      </w:pPr>
      <w:bookmarkStart w:id="1108" w:name="_Toc289682486"/>
      <w:bookmarkStart w:id="1109" w:name="_Toc289683376"/>
      <w:bookmarkStart w:id="1110" w:name="_Toc289684200"/>
      <w:bookmarkStart w:id="1111" w:name="_Toc289684280"/>
      <w:bookmarkStart w:id="1112" w:name="_Toc289684360"/>
      <w:bookmarkStart w:id="1113" w:name="_Toc289684440"/>
      <w:bookmarkStart w:id="1114" w:name="_Toc289687131"/>
      <w:bookmarkStart w:id="1115" w:name="_Toc289687211"/>
      <w:bookmarkStart w:id="1116" w:name="_Toc289688175"/>
      <w:bookmarkStart w:id="1117" w:name="_Toc289691681"/>
      <w:bookmarkStart w:id="1118" w:name="_Toc289691787"/>
      <w:bookmarkStart w:id="1119" w:name="_Toc289691865"/>
      <w:bookmarkStart w:id="1120" w:name="_Toc289691943"/>
      <w:bookmarkStart w:id="1121" w:name="_Toc289694384"/>
      <w:bookmarkStart w:id="1122" w:name="_Toc289701632"/>
      <w:bookmarkStart w:id="1123" w:name="_Toc289701710"/>
      <w:bookmarkStart w:id="1124" w:name="_Toc289701788"/>
      <w:bookmarkStart w:id="1125" w:name="_Toc469063828"/>
      <w:r w:rsidRPr="00676A70">
        <w:rPr>
          <w:b/>
          <w:lang w:val="nb-NO"/>
        </w:rPr>
        <w:t>10.2 Søknaden</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676A70" w:rsidRPr="00676A70" w:rsidRDefault="00676A70" w:rsidP="00676A70">
      <w:pPr>
        <w:rPr>
          <w:lang w:val="nb-NO"/>
        </w:rPr>
      </w:pPr>
    </w:p>
    <w:p w:rsidR="00E807C6" w:rsidRPr="00EE6850" w:rsidRDefault="00E807C6" w:rsidP="00676A70">
      <w:pPr>
        <w:rPr>
          <w:bCs/>
          <w:u w:val="single"/>
          <w:lang w:val="nb-NO"/>
        </w:rPr>
      </w:pPr>
      <w:bookmarkStart w:id="1126" w:name="_Toc289682487"/>
      <w:bookmarkStart w:id="1127" w:name="_Toc289683377"/>
      <w:bookmarkStart w:id="1128" w:name="_Toc289684201"/>
      <w:bookmarkStart w:id="1129" w:name="_Toc289684281"/>
      <w:bookmarkStart w:id="1130" w:name="_Toc289684361"/>
      <w:bookmarkStart w:id="1131" w:name="_Toc289684441"/>
      <w:bookmarkStart w:id="1132" w:name="_Toc289687132"/>
      <w:bookmarkStart w:id="1133" w:name="_Toc289687212"/>
      <w:bookmarkStart w:id="1134" w:name="_Toc289688176"/>
      <w:bookmarkStart w:id="1135" w:name="_Toc289691682"/>
      <w:bookmarkStart w:id="1136" w:name="_Toc289691788"/>
      <w:bookmarkStart w:id="1137" w:name="_Toc289691866"/>
      <w:bookmarkStart w:id="1138" w:name="_Toc289691944"/>
      <w:bookmarkStart w:id="1139" w:name="_Toc289694385"/>
      <w:bookmarkStart w:id="1140" w:name="_Toc289701633"/>
      <w:bookmarkStart w:id="1141" w:name="_Toc289701711"/>
      <w:bookmarkStart w:id="1142" w:name="_Toc289701789"/>
      <w:bookmarkStart w:id="1143" w:name="_Toc469063829"/>
      <w:r w:rsidRPr="00EE6850">
        <w:rPr>
          <w:bCs/>
          <w:u w:val="single"/>
          <w:lang w:val="nb-NO"/>
        </w:rPr>
        <w:t>10.2.1 Hva kan det søkes opprykk i</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EE6850" w:rsidRPr="00EE6850" w:rsidRDefault="00EE6850" w:rsidP="00676A70">
      <w:pPr>
        <w:rPr>
          <w:lang w:val="nb-NO"/>
        </w:rPr>
      </w:pPr>
    </w:p>
    <w:p w:rsidR="00E807C6"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 xml:space="preserve">Det kan bare søkes opprykk innenfor det fagområde søkeren er ansatt. Med fagområde menes ikke bare faget slik det ble beskrevet gjennom den opprinnelige betenkningen; det skal også tas hensyn til stillingens utvikling fram til søknadstidspunktet. </w:t>
      </w:r>
    </w:p>
    <w:p w:rsidR="00EE6850" w:rsidRPr="00FC7DEB" w:rsidRDefault="00EE6850" w:rsidP="00E807C6">
      <w:pPr>
        <w:pStyle w:val="NormalWeb"/>
        <w:spacing w:before="0" w:beforeAutospacing="0" w:after="0" w:afterAutospacing="0"/>
        <w:rPr>
          <w:rFonts w:ascii="Times New Roman" w:hAnsi="Times New Roman" w:cs="Times New Roman"/>
          <w:bCs/>
          <w:lang w:val="nb-NO"/>
        </w:rPr>
      </w:pPr>
    </w:p>
    <w:p w:rsidR="00E807C6" w:rsidRPr="00EE6850" w:rsidRDefault="00E807C6" w:rsidP="00E807C6">
      <w:pPr>
        <w:pStyle w:val="Heading3"/>
        <w:rPr>
          <w:rFonts w:ascii="Times New Roman" w:hAnsi="Times New Roman" w:cs="Times New Roman"/>
          <w:bCs/>
          <w:color w:val="auto"/>
          <w:u w:val="single"/>
          <w:lang w:val="nb-NO"/>
        </w:rPr>
      </w:pPr>
      <w:bookmarkStart w:id="1144" w:name="_Toc289682488"/>
      <w:bookmarkStart w:id="1145" w:name="_Toc289683378"/>
      <w:bookmarkStart w:id="1146" w:name="_Toc289684202"/>
      <w:bookmarkStart w:id="1147" w:name="_Toc289684282"/>
      <w:bookmarkStart w:id="1148" w:name="_Toc289684362"/>
      <w:bookmarkStart w:id="1149" w:name="_Toc289684442"/>
      <w:bookmarkStart w:id="1150" w:name="_Toc289687133"/>
      <w:bookmarkStart w:id="1151" w:name="_Toc289687213"/>
      <w:bookmarkStart w:id="1152" w:name="_Toc289688177"/>
      <w:bookmarkStart w:id="1153" w:name="_Toc289691683"/>
      <w:bookmarkStart w:id="1154" w:name="_Toc289691789"/>
      <w:bookmarkStart w:id="1155" w:name="_Toc289691867"/>
      <w:bookmarkStart w:id="1156" w:name="_Toc289691945"/>
      <w:bookmarkStart w:id="1157" w:name="_Toc289694386"/>
      <w:bookmarkStart w:id="1158" w:name="_Toc289701634"/>
      <w:bookmarkStart w:id="1159" w:name="_Toc289701712"/>
      <w:bookmarkStart w:id="1160" w:name="_Toc289701790"/>
      <w:bookmarkStart w:id="1161" w:name="_Toc469063830"/>
      <w:r w:rsidRPr="00EE6850">
        <w:rPr>
          <w:rFonts w:ascii="Times New Roman" w:hAnsi="Times New Roman" w:cs="Times New Roman"/>
          <w:bCs/>
          <w:color w:val="auto"/>
          <w:u w:val="single"/>
          <w:lang w:val="nb-NO"/>
        </w:rPr>
        <w:t>10.2.2 Søknadens innhold</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EE6850" w:rsidRPr="00EE6850" w:rsidRDefault="00EE6850" w:rsidP="00EE6850">
      <w:pPr>
        <w:rPr>
          <w:lang w:val="nb-NO"/>
        </w:rPr>
      </w:pPr>
    </w:p>
    <w:p w:rsidR="00E807C6" w:rsidRPr="00FC7DEB" w:rsidRDefault="00E807C6" w:rsidP="00E807C6">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Nærmere beskrivelse av hva søknaden skal inneholde og hvilke dokumentasjonskrav </w:t>
      </w:r>
    </w:p>
    <w:p w:rsidR="00E807C6" w:rsidRDefault="00E807C6" w:rsidP="00E807C6">
      <w:pPr>
        <w:pStyle w:val="NormalWeb"/>
        <w:spacing w:before="0" w:beforeAutospacing="0" w:after="0" w:afterAutospacing="0"/>
        <w:rPr>
          <w:rFonts w:ascii="Times New Roman" w:hAnsi="Times New Roman" w:cs="Times New Roman"/>
          <w:color w:val="000000"/>
          <w:lang w:val="nb-NO"/>
        </w:rPr>
      </w:pPr>
      <w:r w:rsidRPr="00FC7DEB">
        <w:rPr>
          <w:rFonts w:ascii="Times New Roman" w:hAnsi="Times New Roman" w:cs="Times New Roman"/>
          <w:lang w:val="nb-NO"/>
        </w:rPr>
        <w:t xml:space="preserve">som gjelder for de ulike stillingskategoriene framgår av kap. 2 i </w:t>
      </w:r>
      <w:r w:rsidRPr="00FC7DEB">
        <w:rPr>
          <w:rFonts w:ascii="Times New Roman" w:hAnsi="Times New Roman" w:cs="Times New Roman"/>
          <w:color w:val="000000"/>
          <w:lang w:val="nb-NO"/>
        </w:rPr>
        <w:t>forskrift om ansettelse og opprykk i undervisnings- og forskerstillinger</w:t>
      </w:r>
      <w:r w:rsidRPr="00FC7DEB">
        <w:rPr>
          <w:rFonts w:ascii="Times New Roman" w:hAnsi="Times New Roman" w:cs="Times New Roman"/>
          <w:i/>
          <w:lang w:val="nb-NO"/>
        </w:rPr>
        <w:t xml:space="preserve"> </w:t>
      </w:r>
      <w:r w:rsidRPr="00FC7DEB">
        <w:rPr>
          <w:rFonts w:ascii="Times New Roman" w:hAnsi="Times New Roman" w:cs="Times New Roman"/>
          <w:lang w:val="nb-NO"/>
        </w:rPr>
        <w:t>og</w:t>
      </w:r>
      <w:r w:rsidRPr="00FC7DEB">
        <w:rPr>
          <w:rFonts w:ascii="Times New Roman" w:hAnsi="Times New Roman" w:cs="Times New Roman"/>
          <w:i/>
          <w:lang w:val="nb-NO"/>
        </w:rPr>
        <w:t xml:space="preserve"> </w:t>
      </w:r>
      <w:r w:rsidRPr="00FC7DEB">
        <w:rPr>
          <w:rFonts w:ascii="Times New Roman" w:hAnsi="Times New Roman" w:cs="Times New Roman"/>
          <w:lang w:val="nb-NO"/>
        </w:rPr>
        <w:t>kap. 10.3</w:t>
      </w:r>
      <w:r w:rsidRPr="00FC7DEB">
        <w:rPr>
          <w:rFonts w:ascii="Times New Roman" w:hAnsi="Times New Roman" w:cs="Times New Roman"/>
          <w:i/>
          <w:lang w:val="nb-NO"/>
        </w:rPr>
        <w:t xml:space="preserve"> </w:t>
      </w:r>
      <w:r w:rsidRPr="00FC7DEB">
        <w:rPr>
          <w:rFonts w:ascii="Times New Roman" w:hAnsi="Times New Roman" w:cs="Times New Roman"/>
          <w:lang w:val="nb-NO"/>
        </w:rPr>
        <w:t xml:space="preserve">i </w:t>
      </w:r>
      <w:r w:rsidRPr="00FC7DEB">
        <w:rPr>
          <w:rFonts w:ascii="Times New Roman" w:hAnsi="Times New Roman" w:cs="Times New Roman"/>
          <w:color w:val="000000"/>
          <w:lang w:val="nb-NO"/>
        </w:rPr>
        <w:t>Statens personal</w:t>
      </w:r>
      <w:r w:rsidRPr="00FC7DEB">
        <w:rPr>
          <w:rFonts w:ascii="Times New Roman" w:hAnsi="Times New Roman" w:cs="Times New Roman"/>
          <w:color w:val="000000"/>
          <w:lang w:val="nb-NO"/>
        </w:rPr>
        <w:softHyphen/>
        <w:t>håndbok</w:t>
      </w:r>
      <w:r w:rsidRPr="00FC7DEB">
        <w:rPr>
          <w:rFonts w:ascii="Times New Roman" w:hAnsi="Times New Roman" w:cs="Times New Roman"/>
          <w:lang w:val="nb-NO"/>
        </w:rPr>
        <w:t>; s</w:t>
      </w:r>
      <w:r w:rsidRPr="00FC7DEB">
        <w:rPr>
          <w:rFonts w:ascii="Times New Roman" w:hAnsi="Times New Roman" w:cs="Times New Roman"/>
          <w:color w:val="000000"/>
          <w:lang w:val="nb-NO"/>
        </w:rPr>
        <w:t>ærlige bestemmelser for enkelte stillingskoder i lønnsplanheftet (gjelder for forskerkodene). De enkelte fakultet/enheter kan ha utarbeidet nærmere retningslinjer for opprykkssøknader.</w:t>
      </w:r>
    </w:p>
    <w:p w:rsidR="00EE6850" w:rsidRPr="00FC7DEB" w:rsidRDefault="00EE6850" w:rsidP="00E807C6">
      <w:pPr>
        <w:pStyle w:val="NormalWeb"/>
        <w:spacing w:before="0" w:beforeAutospacing="0" w:after="0" w:afterAutospacing="0"/>
        <w:rPr>
          <w:rFonts w:ascii="Times New Roman" w:hAnsi="Times New Roman" w:cs="Times New Roman"/>
          <w:color w:val="000000"/>
          <w:lang w:val="nb-NO"/>
        </w:rPr>
      </w:pPr>
    </w:p>
    <w:p w:rsidR="00E807C6" w:rsidRPr="00EE6850" w:rsidRDefault="00E807C6" w:rsidP="00E807C6">
      <w:pPr>
        <w:pStyle w:val="Heading3"/>
        <w:spacing w:before="0"/>
        <w:rPr>
          <w:rFonts w:ascii="Times New Roman" w:hAnsi="Times New Roman" w:cs="Times New Roman"/>
          <w:bCs/>
          <w:color w:val="auto"/>
          <w:u w:val="single"/>
          <w:lang w:val="nb-NO"/>
        </w:rPr>
      </w:pPr>
      <w:bookmarkStart w:id="1162" w:name="_Toc289682489"/>
      <w:bookmarkStart w:id="1163" w:name="_Toc289683379"/>
      <w:bookmarkStart w:id="1164" w:name="_Toc289684203"/>
      <w:bookmarkStart w:id="1165" w:name="_Toc289684283"/>
      <w:bookmarkStart w:id="1166" w:name="_Toc289684363"/>
      <w:bookmarkStart w:id="1167" w:name="_Toc289684443"/>
      <w:bookmarkStart w:id="1168" w:name="_Toc289687134"/>
      <w:bookmarkStart w:id="1169" w:name="_Toc289687214"/>
      <w:bookmarkStart w:id="1170" w:name="_Toc289688178"/>
      <w:bookmarkStart w:id="1171" w:name="_Toc289691684"/>
      <w:bookmarkStart w:id="1172" w:name="_Toc289691790"/>
      <w:bookmarkStart w:id="1173" w:name="_Toc289691868"/>
      <w:bookmarkStart w:id="1174" w:name="_Toc289691946"/>
      <w:bookmarkStart w:id="1175" w:name="_Toc289694387"/>
      <w:bookmarkStart w:id="1176" w:name="_Toc289701635"/>
      <w:bookmarkStart w:id="1177" w:name="_Toc289701713"/>
      <w:bookmarkStart w:id="1178" w:name="_Toc289701791"/>
      <w:bookmarkStart w:id="1179" w:name="_Toc469063831"/>
      <w:r w:rsidRPr="00EE6850">
        <w:rPr>
          <w:rFonts w:ascii="Times New Roman" w:hAnsi="Times New Roman" w:cs="Times New Roman"/>
          <w:bCs/>
          <w:color w:val="auto"/>
          <w:u w:val="single"/>
          <w:lang w:val="nb-NO"/>
        </w:rPr>
        <w:t>10.2.3 Søknadsfrister</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EE6850" w:rsidRPr="00EE6850" w:rsidRDefault="00EE6850" w:rsidP="00EE6850">
      <w:pPr>
        <w:rPr>
          <w:lang w:val="nb-NO"/>
        </w:rPr>
      </w:pPr>
    </w:p>
    <w:p w:rsidR="00E807C6" w:rsidRPr="00FC7DEB" w:rsidRDefault="00DC457E" w:rsidP="00E807C6">
      <w:pPr>
        <w:pStyle w:val="NormalWeb"/>
        <w:numPr>
          <w:ilvl w:val="0"/>
          <w:numId w:val="1"/>
        </w:numPr>
        <w:spacing w:before="0" w:beforeAutospacing="0" w:after="0" w:afterAutospacing="0"/>
        <w:rPr>
          <w:rFonts w:ascii="Times New Roman" w:hAnsi="Times New Roman" w:cs="Times New Roman"/>
          <w:color w:val="000000"/>
          <w:lang w:val="nb-NO"/>
        </w:rPr>
      </w:pPr>
      <w:r>
        <w:rPr>
          <w:rFonts w:ascii="Times New Roman" w:hAnsi="Times New Roman" w:cs="Times New Roman"/>
          <w:color w:val="000000"/>
          <w:lang w:val="nb-NO"/>
        </w:rPr>
        <w:t>f</w:t>
      </w:r>
      <w:r w:rsidR="00E807C6" w:rsidRPr="00FC7DEB">
        <w:rPr>
          <w:rFonts w:ascii="Times New Roman" w:hAnsi="Times New Roman" w:cs="Times New Roman"/>
          <w:color w:val="000000"/>
          <w:lang w:val="nb-NO"/>
        </w:rPr>
        <w:t>rist for å søke opprykk til professor er 15.9. hvert år. Når særlige grunner foreligger kan rektor godkjenne at fristen fravikes.</w:t>
      </w:r>
    </w:p>
    <w:p w:rsidR="00E807C6" w:rsidRPr="00FC7DEB" w:rsidRDefault="00DC457E" w:rsidP="00E807C6">
      <w:pPr>
        <w:pStyle w:val="NormalWeb"/>
        <w:numPr>
          <w:ilvl w:val="0"/>
          <w:numId w:val="1"/>
        </w:numPr>
        <w:spacing w:before="0" w:beforeAutospacing="0" w:after="0" w:afterAutospacing="0"/>
        <w:rPr>
          <w:rFonts w:ascii="Times New Roman" w:hAnsi="Times New Roman" w:cs="Times New Roman"/>
          <w:color w:val="000000"/>
          <w:lang w:val="nb-NO"/>
        </w:rPr>
      </w:pPr>
      <w:r>
        <w:rPr>
          <w:rFonts w:ascii="Times New Roman" w:hAnsi="Times New Roman" w:cs="Times New Roman"/>
          <w:color w:val="000000"/>
          <w:lang w:val="nb-NO"/>
        </w:rPr>
        <w:t>f</w:t>
      </w:r>
      <w:r w:rsidR="00E807C6" w:rsidRPr="00FC7DEB">
        <w:rPr>
          <w:rFonts w:ascii="Times New Roman" w:hAnsi="Times New Roman" w:cs="Times New Roman"/>
          <w:color w:val="000000"/>
          <w:lang w:val="nb-NO"/>
        </w:rPr>
        <w:t>rist for å søke opprykk til 1183 forsker er 1.5. hvert år, jf. Statens personalhåndbok, kap. 10.3.2, § 11.</w:t>
      </w:r>
    </w:p>
    <w:p w:rsidR="00E807C6" w:rsidRPr="00FC7DEB" w:rsidRDefault="00DC457E" w:rsidP="00E807C6">
      <w:pPr>
        <w:pStyle w:val="NormalWeb"/>
        <w:numPr>
          <w:ilvl w:val="0"/>
          <w:numId w:val="1"/>
        </w:numPr>
        <w:spacing w:before="0" w:beforeAutospacing="0" w:after="0" w:afterAutospacing="0"/>
        <w:rPr>
          <w:rFonts w:ascii="Times New Roman" w:hAnsi="Times New Roman" w:cs="Times New Roman"/>
          <w:color w:val="000000"/>
          <w:lang w:val="nb-NO"/>
        </w:rPr>
      </w:pPr>
      <w:r>
        <w:rPr>
          <w:rFonts w:ascii="Times New Roman" w:hAnsi="Times New Roman" w:cs="Times New Roman"/>
          <w:color w:val="000000"/>
          <w:lang w:val="nb-NO"/>
        </w:rPr>
        <w:t>d</w:t>
      </w:r>
      <w:r w:rsidR="00E807C6" w:rsidRPr="00FC7DEB">
        <w:rPr>
          <w:rFonts w:ascii="Times New Roman" w:hAnsi="Times New Roman" w:cs="Times New Roman"/>
          <w:color w:val="000000"/>
          <w:lang w:val="nb-NO"/>
        </w:rPr>
        <w:t xml:space="preserve">et er ikke fastsatt frist for å søke opprykk til de øvrige stillingskodene. </w:t>
      </w:r>
    </w:p>
    <w:p w:rsidR="00E807C6" w:rsidRPr="00FC7DEB" w:rsidRDefault="00DC457E" w:rsidP="00E807C6">
      <w:pPr>
        <w:pStyle w:val="NormalWeb"/>
        <w:numPr>
          <w:ilvl w:val="0"/>
          <w:numId w:val="1"/>
        </w:numPr>
        <w:spacing w:before="0" w:beforeAutospacing="0" w:after="0" w:afterAutospacing="0"/>
        <w:rPr>
          <w:rFonts w:ascii="Times New Roman" w:hAnsi="Times New Roman" w:cs="Times New Roman"/>
          <w:color w:val="000000"/>
          <w:lang w:val="nb-NO"/>
        </w:rPr>
      </w:pPr>
      <w:r>
        <w:rPr>
          <w:rFonts w:ascii="Times New Roman" w:hAnsi="Times New Roman" w:cs="Times New Roman"/>
          <w:color w:val="000000"/>
          <w:lang w:val="nb-NO"/>
        </w:rPr>
        <w:t>d</w:t>
      </w:r>
      <w:r w:rsidR="00E807C6" w:rsidRPr="00FC7DEB">
        <w:rPr>
          <w:rFonts w:ascii="Times New Roman" w:hAnsi="Times New Roman" w:cs="Times New Roman"/>
          <w:color w:val="000000"/>
          <w:lang w:val="nb-NO"/>
        </w:rPr>
        <w:t xml:space="preserve">et er ikke fastsatt frist for å søke opprykk på grunnlag av kompetanseerklæring i forbindelse med søknad på stilling ved UiT, jf. pkt. 10.2.6 i disse bestemmelsene. </w:t>
      </w:r>
    </w:p>
    <w:p w:rsidR="00E807C6" w:rsidRPr="00FC7DEB" w:rsidRDefault="00E807C6" w:rsidP="00E807C6">
      <w:pPr>
        <w:pStyle w:val="NormalWeb"/>
        <w:spacing w:before="0" w:beforeAutospacing="0" w:after="0" w:afterAutospacing="0"/>
        <w:rPr>
          <w:rFonts w:ascii="Times New Roman" w:hAnsi="Times New Roman" w:cs="Times New Roman"/>
          <w:color w:val="000000"/>
          <w:lang w:val="nb-NO"/>
        </w:rPr>
      </w:pPr>
    </w:p>
    <w:p w:rsidR="00E807C6" w:rsidRDefault="00E807C6" w:rsidP="00E807C6">
      <w:pPr>
        <w:pStyle w:val="NormalWeb"/>
        <w:spacing w:before="0" w:beforeAutospacing="0" w:after="0" w:afterAutospacing="0"/>
        <w:rPr>
          <w:rFonts w:ascii="Times New Roman" w:hAnsi="Times New Roman" w:cs="Times New Roman"/>
          <w:color w:val="000000"/>
          <w:lang w:val="nb-NO"/>
        </w:rPr>
      </w:pPr>
      <w:r w:rsidRPr="00FC7DEB">
        <w:rPr>
          <w:rFonts w:ascii="Times New Roman" w:hAnsi="Times New Roman" w:cs="Times New Roman"/>
          <w:color w:val="000000"/>
          <w:lang w:val="nb-NO"/>
        </w:rPr>
        <w:t>For opprykk der det er satt søknadsfrist, kan det ikke innleveres dokumentasjon etter søknadsfristens utløp. For opprykk der det ikke er satt søknadsfrist, kan det ikke ettersendes dokumentasjon etter at søknaden er levert inn. Sakkyndig komité kan likevel be om ytterligere dokumentasjon.</w:t>
      </w:r>
    </w:p>
    <w:p w:rsidR="00DC457E" w:rsidRPr="00FC7DEB" w:rsidRDefault="00DC457E" w:rsidP="00E807C6">
      <w:pPr>
        <w:pStyle w:val="NormalWeb"/>
        <w:spacing w:before="0" w:beforeAutospacing="0" w:after="0" w:afterAutospacing="0"/>
        <w:rPr>
          <w:rFonts w:ascii="Times New Roman" w:hAnsi="Times New Roman" w:cs="Times New Roman"/>
          <w:color w:val="000000"/>
          <w:lang w:val="nb-NO"/>
        </w:rPr>
      </w:pPr>
    </w:p>
    <w:p w:rsidR="00E807C6" w:rsidRPr="00EA7E7D" w:rsidRDefault="00E807C6" w:rsidP="00E807C6">
      <w:pPr>
        <w:pStyle w:val="Heading3"/>
        <w:spacing w:before="0"/>
        <w:rPr>
          <w:rFonts w:ascii="Times New Roman" w:hAnsi="Times New Roman" w:cs="Times New Roman"/>
          <w:bCs/>
          <w:color w:val="auto"/>
          <w:u w:val="single"/>
          <w:lang w:val="nb-NO"/>
        </w:rPr>
      </w:pPr>
      <w:bookmarkStart w:id="1180" w:name="_Toc289682490"/>
      <w:bookmarkStart w:id="1181" w:name="_Toc289683380"/>
      <w:bookmarkStart w:id="1182" w:name="_Toc289684204"/>
      <w:bookmarkStart w:id="1183" w:name="_Toc289684284"/>
      <w:bookmarkStart w:id="1184" w:name="_Toc289684364"/>
      <w:bookmarkStart w:id="1185" w:name="_Toc289684444"/>
      <w:bookmarkStart w:id="1186" w:name="_Toc289687135"/>
      <w:bookmarkStart w:id="1187" w:name="_Toc289687215"/>
      <w:bookmarkStart w:id="1188" w:name="_Toc289688179"/>
      <w:bookmarkStart w:id="1189" w:name="_Toc289691685"/>
      <w:bookmarkStart w:id="1190" w:name="_Toc289691791"/>
      <w:bookmarkStart w:id="1191" w:name="_Toc289691869"/>
      <w:bookmarkStart w:id="1192" w:name="_Toc289691947"/>
      <w:bookmarkStart w:id="1193" w:name="_Toc289694388"/>
      <w:bookmarkStart w:id="1194" w:name="_Toc289701636"/>
      <w:bookmarkStart w:id="1195" w:name="_Toc289701714"/>
      <w:bookmarkStart w:id="1196" w:name="_Toc289701792"/>
      <w:bookmarkStart w:id="1197" w:name="_Toc469063832"/>
      <w:r w:rsidRPr="00EA7E7D">
        <w:rPr>
          <w:rFonts w:ascii="Times New Roman" w:hAnsi="Times New Roman" w:cs="Times New Roman"/>
          <w:bCs/>
          <w:color w:val="auto"/>
          <w:u w:val="single"/>
          <w:lang w:val="nb-NO"/>
        </w:rPr>
        <w:t>10.2.4 Virkningstidspunkt for opprykk</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E807C6" w:rsidRPr="00FC7DEB" w:rsidRDefault="00E807C6" w:rsidP="00E807C6">
      <w:pPr>
        <w:pStyle w:val="NormalWeb"/>
        <w:rPr>
          <w:rFonts w:ascii="Times New Roman" w:hAnsi="Times New Roman" w:cs="Times New Roman"/>
        </w:rPr>
      </w:pPr>
      <w:r w:rsidRPr="00FC7DEB">
        <w:rPr>
          <w:rFonts w:ascii="Times New Roman" w:hAnsi="Times New Roman" w:cs="Times New Roman"/>
        </w:rPr>
        <w:t xml:space="preserve">For søknad om opprykk der det er </w:t>
      </w:r>
      <w:r w:rsidRPr="00FC7DEB">
        <w:rPr>
          <w:rFonts w:ascii="Times New Roman" w:hAnsi="Times New Roman" w:cs="Times New Roman"/>
          <w:lang w:val="nb-NO"/>
        </w:rPr>
        <w:t>fastsatt</w:t>
      </w:r>
      <w:r w:rsidRPr="00FC7DEB">
        <w:rPr>
          <w:rFonts w:ascii="Times New Roman" w:hAnsi="Times New Roman" w:cs="Times New Roman"/>
        </w:rPr>
        <w:t xml:space="preserve"> søknadsfrist, vil opprykk gjelde </w:t>
      </w:r>
      <w:r w:rsidRPr="00FC7DEB">
        <w:rPr>
          <w:rFonts w:ascii="Times New Roman" w:hAnsi="Times New Roman" w:cs="Times New Roman"/>
          <w:lang w:val="nb-NO"/>
        </w:rPr>
        <w:t xml:space="preserve">fra </w:t>
      </w:r>
      <w:r w:rsidRPr="00FC7DEB">
        <w:rPr>
          <w:rFonts w:ascii="Times New Roman" w:hAnsi="Times New Roman" w:cs="Times New Roman"/>
        </w:rPr>
        <w:t>søknadsdato.</w:t>
      </w:r>
    </w:p>
    <w:p w:rsidR="00E807C6" w:rsidRPr="00FC7DEB" w:rsidRDefault="00E807C6" w:rsidP="00E807C6">
      <w:pPr>
        <w:pStyle w:val="NormalWeb"/>
        <w:rPr>
          <w:rFonts w:ascii="Times New Roman" w:hAnsi="Times New Roman" w:cs="Times New Roman"/>
          <w:lang w:val="nb-NO"/>
        </w:rPr>
      </w:pPr>
      <w:r w:rsidRPr="00FC7DEB">
        <w:rPr>
          <w:rFonts w:ascii="Times New Roman" w:hAnsi="Times New Roman" w:cs="Times New Roman"/>
          <w:lang w:val="nb-NO"/>
        </w:rPr>
        <w:t xml:space="preserve">For søknad om opprykk der det ikke er fastsatt søknadsfrist, vil opprykket gjelde fra første dag i måneden etter at </w:t>
      </w:r>
      <w:r w:rsidRPr="00FC7DEB">
        <w:rPr>
          <w:rFonts w:ascii="Times New Roman" w:hAnsi="Times New Roman" w:cs="Times New Roman"/>
          <w:u w:val="single"/>
          <w:lang w:val="nb-NO"/>
        </w:rPr>
        <w:t>søknad om opprykk</w:t>
      </w:r>
      <w:r w:rsidRPr="00FC7DEB">
        <w:rPr>
          <w:rFonts w:ascii="Times New Roman" w:hAnsi="Times New Roman" w:cs="Times New Roman"/>
          <w:lang w:val="nb-NO"/>
        </w:rPr>
        <w:t xml:space="preserve"> er levert inn.</w:t>
      </w:r>
    </w:p>
    <w:p w:rsidR="00E807C6" w:rsidRPr="00FC7DEB" w:rsidRDefault="00E807C6" w:rsidP="00E807C6">
      <w:pPr>
        <w:pStyle w:val="NormalWeb"/>
        <w:rPr>
          <w:rFonts w:ascii="Times New Roman" w:hAnsi="Times New Roman" w:cs="Times New Roman"/>
          <w:lang w:val="nb-NO"/>
        </w:rPr>
      </w:pPr>
      <w:r w:rsidRPr="00FC7DEB">
        <w:rPr>
          <w:rFonts w:ascii="Times New Roman" w:hAnsi="Times New Roman" w:cs="Times New Roman"/>
          <w:lang w:val="nb-NO"/>
        </w:rPr>
        <w:t xml:space="preserve">For opprykk til førsteamanuensis på grunnlag av oppnådd doktorgrad, og der institusjonen ikke stiller tilleggskrav til stillingen, kan opprykk gis fra første dag i måneden etter at avhandlingen er innlevert til </w:t>
      </w:r>
      <w:r>
        <w:rPr>
          <w:rFonts w:ascii="Times New Roman" w:hAnsi="Times New Roman" w:cs="Times New Roman"/>
          <w:lang w:val="nb-NO"/>
        </w:rPr>
        <w:t>bedømmelse</w:t>
      </w:r>
      <w:r w:rsidRPr="00FC7DEB">
        <w:rPr>
          <w:rFonts w:ascii="Times New Roman" w:hAnsi="Times New Roman" w:cs="Times New Roman"/>
          <w:lang w:val="nb-NO"/>
        </w:rPr>
        <w:t>. Dette må dokumenteres. Søknad om opprykk kan først innleveres når søker har fått melding om oppnådd doktorgrad.</w:t>
      </w:r>
    </w:p>
    <w:p w:rsidR="00762D93" w:rsidRPr="004C7161" w:rsidRDefault="00E807C6" w:rsidP="004C7161">
      <w:pPr>
        <w:pStyle w:val="NormalWeb"/>
        <w:rPr>
          <w:rFonts w:ascii="Times New Roman" w:hAnsi="Times New Roman" w:cs="Times New Roman"/>
          <w:lang w:val="nb-NO"/>
        </w:rPr>
      </w:pPr>
      <w:r w:rsidRPr="00FC7DEB">
        <w:rPr>
          <w:rFonts w:ascii="Times New Roman" w:hAnsi="Times New Roman" w:cs="Times New Roman"/>
          <w:lang w:val="nb-NO"/>
        </w:rPr>
        <w:t>For opprykk til forsker kode 1109 på grunn av oppnådd doktorgrad kan opprykk gis fra første dag i måneden etter at avhandlingen er innlevert til</w:t>
      </w:r>
      <w:r>
        <w:rPr>
          <w:rFonts w:ascii="Times New Roman" w:hAnsi="Times New Roman" w:cs="Times New Roman"/>
          <w:lang w:val="nb-NO"/>
        </w:rPr>
        <w:t xml:space="preserve"> bedømmelse</w:t>
      </w:r>
      <w:r w:rsidRPr="00FC7DEB">
        <w:rPr>
          <w:rFonts w:ascii="Times New Roman" w:hAnsi="Times New Roman" w:cs="Times New Roman"/>
          <w:lang w:val="nb-NO"/>
        </w:rPr>
        <w:t>. Dette må dokumenteres. Søknad om opprykk kan først innleveres når søker har fått</w:t>
      </w:r>
      <w:bookmarkStart w:id="1198" w:name="_Toc289682491"/>
      <w:bookmarkStart w:id="1199" w:name="_Toc289683381"/>
      <w:bookmarkStart w:id="1200" w:name="_Toc289684205"/>
      <w:bookmarkStart w:id="1201" w:name="_Toc289684285"/>
      <w:bookmarkStart w:id="1202" w:name="_Toc289684365"/>
      <w:bookmarkStart w:id="1203" w:name="_Toc289684445"/>
      <w:bookmarkStart w:id="1204" w:name="_Toc289687136"/>
      <w:bookmarkStart w:id="1205" w:name="_Toc289687216"/>
      <w:bookmarkStart w:id="1206" w:name="_Toc289688180"/>
      <w:bookmarkStart w:id="1207" w:name="_Toc289691686"/>
      <w:bookmarkStart w:id="1208" w:name="_Toc289691792"/>
      <w:bookmarkStart w:id="1209" w:name="_Toc289691870"/>
      <w:bookmarkStart w:id="1210" w:name="_Toc289691948"/>
      <w:bookmarkStart w:id="1211" w:name="_Toc289694389"/>
      <w:bookmarkStart w:id="1212" w:name="_Toc289701637"/>
      <w:bookmarkStart w:id="1213" w:name="_Toc289701715"/>
      <w:bookmarkStart w:id="1214" w:name="_Toc289701793"/>
      <w:bookmarkStart w:id="1215" w:name="_Toc469063833"/>
      <w:r w:rsidR="004C7161">
        <w:rPr>
          <w:rFonts w:ascii="Times New Roman" w:hAnsi="Times New Roman" w:cs="Times New Roman"/>
          <w:lang w:val="nb-NO"/>
        </w:rPr>
        <w:t xml:space="preserve"> melding om oppnådd doktorgrad.</w:t>
      </w:r>
    </w:p>
    <w:p w:rsidR="00E807C6" w:rsidRPr="00762D93" w:rsidRDefault="00E807C6" w:rsidP="00E807C6">
      <w:pPr>
        <w:pStyle w:val="Heading3"/>
        <w:rPr>
          <w:rFonts w:ascii="Times New Roman" w:hAnsi="Times New Roman" w:cs="Times New Roman"/>
          <w:bCs/>
          <w:color w:val="auto"/>
          <w:u w:val="single"/>
          <w:lang w:val="nb-NO"/>
        </w:rPr>
      </w:pPr>
      <w:r w:rsidRPr="00762D93">
        <w:rPr>
          <w:rFonts w:ascii="Times New Roman" w:hAnsi="Times New Roman" w:cs="Times New Roman"/>
          <w:bCs/>
          <w:color w:val="auto"/>
          <w:u w:val="single"/>
          <w:lang w:val="nb-NO"/>
        </w:rPr>
        <w:t>10.2.5 Karantenebestemmelser</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762D93" w:rsidRPr="00762D93" w:rsidRDefault="00762D93" w:rsidP="00762D93">
      <w:pPr>
        <w:rPr>
          <w:lang w:val="nb-NO"/>
        </w:rPr>
      </w:pPr>
    </w:p>
    <w:p w:rsidR="00E807C6" w:rsidRDefault="00E807C6" w:rsidP="00E807C6">
      <w:pPr>
        <w:pStyle w:val="NormalWeb"/>
        <w:spacing w:before="0" w:beforeAutospacing="0" w:after="0" w:afterAutospacing="0"/>
        <w:rPr>
          <w:rFonts w:ascii="Times New Roman" w:hAnsi="Times New Roman" w:cs="Times New Roman"/>
          <w:bCs/>
          <w:u w:val="single"/>
          <w:lang w:val="nb-NO"/>
        </w:rPr>
      </w:pPr>
      <w:r w:rsidRPr="00FC7DEB">
        <w:rPr>
          <w:rFonts w:ascii="Times New Roman" w:hAnsi="Times New Roman" w:cs="Times New Roman"/>
          <w:bCs/>
          <w:u w:val="single"/>
          <w:lang w:val="nb-NO"/>
        </w:rPr>
        <w:t xml:space="preserve">Professor: </w:t>
      </w:r>
    </w:p>
    <w:p w:rsidR="00A94EE3" w:rsidRPr="00FC7DEB" w:rsidRDefault="00A94EE3" w:rsidP="00E807C6">
      <w:pPr>
        <w:pStyle w:val="NormalWeb"/>
        <w:spacing w:before="0" w:beforeAutospacing="0" w:after="0" w:afterAutospacing="0"/>
        <w:rPr>
          <w:rFonts w:ascii="Times New Roman" w:hAnsi="Times New Roman" w:cs="Times New Roman"/>
          <w:bCs/>
          <w:u w:val="single"/>
          <w:lang w:val="nb-NO"/>
        </w:rPr>
      </w:pP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lastRenderedPageBreak/>
        <w:t>Blir en søknad avslått på grunn av manglende kvalifikasjoner, kan det ikke sendes ny søk</w:t>
      </w:r>
      <w:r w:rsidR="00376791">
        <w:rPr>
          <w:rFonts w:ascii="Times New Roman" w:hAnsi="Times New Roman" w:cs="Times New Roman"/>
          <w:bCs/>
          <w:lang w:val="nb-NO"/>
        </w:rPr>
        <w:t>nad om opprykk før det er gått to</w:t>
      </w:r>
      <w:r w:rsidRPr="00FC7DEB">
        <w:rPr>
          <w:rFonts w:ascii="Times New Roman" w:hAnsi="Times New Roman" w:cs="Times New Roman"/>
          <w:bCs/>
          <w:lang w:val="nb-NO"/>
        </w:rPr>
        <w:t xml:space="preserve"> år fra forrige søknad. Dette gjelder selv om søkeren trekker sin søknad. Har det vært utlyst professorstilling ved UiT i vedkommendes spesialitet, gjeld</w:t>
      </w:r>
      <w:r w:rsidR="007F798C">
        <w:rPr>
          <w:rFonts w:ascii="Times New Roman" w:hAnsi="Times New Roman" w:cs="Times New Roman"/>
          <w:bCs/>
          <w:lang w:val="nb-NO"/>
        </w:rPr>
        <w:t>er to</w:t>
      </w:r>
      <w:r w:rsidRPr="00FC7DEB">
        <w:rPr>
          <w:rFonts w:ascii="Times New Roman" w:hAnsi="Times New Roman" w:cs="Times New Roman"/>
          <w:bCs/>
          <w:lang w:val="nb-NO"/>
        </w:rPr>
        <w:t xml:space="preserve"> års regelen fra søknadsfristen for den utlyste stillingen. </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p>
    <w:p w:rsidR="00E807C6" w:rsidRPr="00910E26" w:rsidRDefault="00E807C6" w:rsidP="00E807C6">
      <w:pPr>
        <w:pStyle w:val="NormalWeb"/>
        <w:spacing w:before="0" w:beforeAutospacing="0" w:after="0" w:afterAutospacing="0"/>
        <w:rPr>
          <w:rFonts w:ascii="Times New Roman" w:hAnsi="Times New Roman" w:cs="Times New Roman"/>
          <w:bCs/>
          <w:u w:val="single"/>
          <w:lang w:val="nb-NO"/>
        </w:rPr>
      </w:pPr>
      <w:r w:rsidRPr="00910E26">
        <w:rPr>
          <w:rFonts w:ascii="Times New Roman" w:hAnsi="Times New Roman" w:cs="Times New Roman"/>
          <w:bCs/>
          <w:u w:val="single"/>
          <w:lang w:val="nb-NO"/>
        </w:rPr>
        <w:t xml:space="preserve">Dosent: </w:t>
      </w:r>
    </w:p>
    <w:p w:rsidR="00A94EE3" w:rsidRPr="00FC7DEB" w:rsidRDefault="00A94EE3" w:rsidP="00E807C6">
      <w:pPr>
        <w:pStyle w:val="NormalWeb"/>
        <w:spacing w:before="0" w:beforeAutospacing="0" w:after="0" w:afterAutospacing="0"/>
        <w:rPr>
          <w:rFonts w:ascii="Times New Roman" w:hAnsi="Times New Roman" w:cs="Times New Roman"/>
          <w:bCs/>
          <w:u w:val="single"/>
          <w:lang w:val="nb-NO"/>
        </w:rPr>
      </w:pP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Blir en søknad avslått på grunn av manglende kvalifikasjoner, kan det ikke sendes ny søk</w:t>
      </w:r>
      <w:r w:rsidR="00910E26">
        <w:rPr>
          <w:rFonts w:ascii="Times New Roman" w:hAnsi="Times New Roman" w:cs="Times New Roman"/>
          <w:bCs/>
          <w:lang w:val="nb-NO"/>
        </w:rPr>
        <w:t>nad om opprykk før det er gått to</w:t>
      </w:r>
      <w:r w:rsidRPr="00FC7DEB">
        <w:rPr>
          <w:rFonts w:ascii="Times New Roman" w:hAnsi="Times New Roman" w:cs="Times New Roman"/>
          <w:bCs/>
          <w:lang w:val="nb-NO"/>
        </w:rPr>
        <w:t xml:space="preserve"> år fra forrige søknad. </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p>
    <w:p w:rsidR="00E807C6" w:rsidRDefault="00E807C6" w:rsidP="00E807C6">
      <w:pPr>
        <w:pStyle w:val="NormalWeb"/>
        <w:spacing w:before="0" w:beforeAutospacing="0" w:after="0" w:afterAutospacing="0"/>
        <w:rPr>
          <w:rFonts w:ascii="Times New Roman" w:hAnsi="Times New Roman" w:cs="Times New Roman"/>
          <w:bCs/>
          <w:u w:val="single"/>
          <w:lang w:val="nb-NO"/>
        </w:rPr>
      </w:pPr>
      <w:r w:rsidRPr="00FC7DEB">
        <w:rPr>
          <w:rFonts w:ascii="Times New Roman" w:hAnsi="Times New Roman" w:cs="Times New Roman"/>
          <w:bCs/>
          <w:u w:val="single"/>
          <w:lang w:val="nb-NO"/>
        </w:rPr>
        <w:t xml:space="preserve">Førsteamanuensis, førstelektor og universitetslektor: </w:t>
      </w:r>
    </w:p>
    <w:p w:rsidR="00A94EE3" w:rsidRPr="00FC7DEB" w:rsidRDefault="00A94EE3" w:rsidP="00E807C6">
      <w:pPr>
        <w:pStyle w:val="NormalWeb"/>
        <w:spacing w:before="0" w:beforeAutospacing="0" w:after="0" w:afterAutospacing="0"/>
        <w:rPr>
          <w:rFonts w:ascii="Times New Roman" w:hAnsi="Times New Roman" w:cs="Times New Roman"/>
          <w:bCs/>
          <w:u w:val="single"/>
          <w:lang w:val="nb-NO"/>
        </w:rPr>
      </w:pP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 xml:space="preserve">Blir en søknad avslått på grunn av manglende kvalifikasjoner, kan ny søknad </w:t>
      </w:r>
      <w:r w:rsidR="00910E26">
        <w:rPr>
          <w:rFonts w:ascii="Times New Roman" w:hAnsi="Times New Roman" w:cs="Times New Roman"/>
          <w:bCs/>
          <w:lang w:val="nb-NO"/>
        </w:rPr>
        <w:t>om opprykk tidligst sendes inn to</w:t>
      </w:r>
      <w:r w:rsidRPr="00FC7DEB">
        <w:rPr>
          <w:rFonts w:ascii="Times New Roman" w:hAnsi="Times New Roman" w:cs="Times New Roman"/>
          <w:bCs/>
          <w:lang w:val="nb-NO"/>
        </w:rPr>
        <w:t xml:space="preserve"> år etter at det ble gitt melding om avslag. </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p>
    <w:p w:rsidR="00E807C6" w:rsidRPr="00FC7DEB" w:rsidRDefault="00E807C6" w:rsidP="00E807C6">
      <w:pPr>
        <w:pStyle w:val="NormalWeb"/>
        <w:spacing w:before="0" w:beforeAutospacing="0" w:after="0" w:afterAutospacing="0"/>
        <w:rPr>
          <w:rFonts w:ascii="Times New Roman" w:hAnsi="Times New Roman" w:cs="Times New Roman"/>
          <w:bCs/>
          <w:u w:val="single"/>
          <w:lang w:val="nb-NO"/>
        </w:rPr>
      </w:pPr>
      <w:r w:rsidRPr="00FC7DEB">
        <w:rPr>
          <w:rFonts w:ascii="Times New Roman" w:hAnsi="Times New Roman" w:cs="Times New Roman"/>
          <w:bCs/>
          <w:u w:val="single"/>
          <w:lang w:val="nb-NO"/>
        </w:rPr>
        <w:t xml:space="preserve">Forsker kode 1183: </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Blir en søknad avslått på grunn av manglende kvalifikasjoner, kan det ikke sendes ny søk</w:t>
      </w:r>
      <w:r w:rsidR="00910E26">
        <w:rPr>
          <w:rFonts w:ascii="Times New Roman" w:hAnsi="Times New Roman" w:cs="Times New Roman"/>
          <w:bCs/>
          <w:lang w:val="nb-NO"/>
        </w:rPr>
        <w:t>nad om opprykk før det er gått to</w:t>
      </w:r>
      <w:r w:rsidRPr="00FC7DEB">
        <w:rPr>
          <w:rFonts w:ascii="Times New Roman" w:hAnsi="Times New Roman" w:cs="Times New Roman"/>
          <w:bCs/>
          <w:lang w:val="nb-NO"/>
        </w:rPr>
        <w:t xml:space="preserve"> år fra forrige søknad.</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p>
    <w:p w:rsidR="00E807C6" w:rsidRDefault="00E807C6" w:rsidP="00E807C6">
      <w:pPr>
        <w:pStyle w:val="NormalWeb"/>
        <w:spacing w:before="0" w:beforeAutospacing="0" w:after="0" w:afterAutospacing="0"/>
        <w:rPr>
          <w:rFonts w:ascii="Times New Roman" w:hAnsi="Times New Roman" w:cs="Times New Roman"/>
          <w:bCs/>
          <w:u w:val="single"/>
          <w:lang w:val="nb-NO"/>
        </w:rPr>
      </w:pPr>
      <w:r w:rsidRPr="00FC7DEB">
        <w:rPr>
          <w:rFonts w:ascii="Times New Roman" w:hAnsi="Times New Roman" w:cs="Times New Roman"/>
          <w:bCs/>
          <w:u w:val="single"/>
          <w:lang w:val="nb-NO"/>
        </w:rPr>
        <w:t xml:space="preserve">Forsker kode 1109: </w:t>
      </w:r>
    </w:p>
    <w:p w:rsidR="00A94EE3" w:rsidRPr="00FC7DEB" w:rsidRDefault="00A94EE3" w:rsidP="00E807C6">
      <w:pPr>
        <w:pStyle w:val="NormalWeb"/>
        <w:spacing w:before="0" w:beforeAutospacing="0" w:after="0" w:afterAutospacing="0"/>
        <w:rPr>
          <w:rFonts w:ascii="Times New Roman" w:hAnsi="Times New Roman" w:cs="Times New Roman"/>
          <w:bCs/>
          <w:u w:val="single"/>
          <w:lang w:val="nb-NO"/>
        </w:rPr>
      </w:pP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Blir en søknad avslått på grunn av manglende kvalifikasjoner, kan det ikke sendes ny søknad om opprykk før det er gått ett år etter at melding om avslag foreligger.</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p>
    <w:p w:rsidR="00A94EE3"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Karantenebestemmelsene gjelder ikke ved søknad om opprykk på grunnlag av tidligere kompetanseerklæring ved søknad på stilling ved UiT, jf. pkt. 10.2.6 i disse bestemmelsene.</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 xml:space="preserve"> </w:t>
      </w:r>
    </w:p>
    <w:p w:rsidR="00E807C6" w:rsidRPr="00910E26" w:rsidRDefault="00E807C6" w:rsidP="00E807C6">
      <w:pPr>
        <w:pStyle w:val="Heading3"/>
        <w:rPr>
          <w:rFonts w:ascii="Times New Roman" w:hAnsi="Times New Roman" w:cs="Times New Roman"/>
          <w:bCs/>
          <w:color w:val="auto"/>
          <w:u w:val="single"/>
          <w:lang w:val="nb-NO"/>
        </w:rPr>
      </w:pPr>
      <w:bookmarkStart w:id="1216" w:name="_Toc289682492"/>
      <w:bookmarkStart w:id="1217" w:name="_Toc289683382"/>
      <w:bookmarkStart w:id="1218" w:name="_Toc289684206"/>
      <w:bookmarkStart w:id="1219" w:name="_Toc289684286"/>
      <w:bookmarkStart w:id="1220" w:name="_Toc289684366"/>
      <w:bookmarkStart w:id="1221" w:name="_Toc289684446"/>
      <w:bookmarkStart w:id="1222" w:name="_Toc289687137"/>
      <w:bookmarkStart w:id="1223" w:name="_Toc289687217"/>
      <w:bookmarkStart w:id="1224" w:name="_Toc289688181"/>
      <w:bookmarkStart w:id="1225" w:name="_Toc289691687"/>
      <w:bookmarkStart w:id="1226" w:name="_Toc289691793"/>
      <w:bookmarkStart w:id="1227" w:name="_Toc289691871"/>
      <w:bookmarkStart w:id="1228" w:name="_Toc289691949"/>
      <w:bookmarkStart w:id="1229" w:name="_Toc289694390"/>
      <w:bookmarkStart w:id="1230" w:name="_Toc289701638"/>
      <w:bookmarkStart w:id="1231" w:name="_Toc289701716"/>
      <w:bookmarkStart w:id="1232" w:name="_Toc289701794"/>
      <w:bookmarkStart w:id="1233" w:name="_Toc469063834"/>
      <w:r w:rsidRPr="00910E26">
        <w:rPr>
          <w:rFonts w:ascii="Times New Roman" w:hAnsi="Times New Roman" w:cs="Times New Roman"/>
          <w:bCs/>
          <w:color w:val="auto"/>
          <w:u w:val="single"/>
          <w:lang w:val="nb-NO"/>
        </w:rPr>
        <w:t>10.2.6 Opprykk på grunnlag av tidligere kompetanseerklæring</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rsidR="00A94EE3" w:rsidRPr="00A94EE3" w:rsidRDefault="00A94EE3" w:rsidP="00A94EE3">
      <w:pPr>
        <w:rPr>
          <w:lang w:val="nb-NO"/>
        </w:rPr>
      </w:pP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 xml:space="preserve">For søkere som er tilkjent kompetanse innenfor sitt fagområde ved søknad på stilling ved UiT, trengs det normalt ikke ny </w:t>
      </w:r>
      <w:r>
        <w:rPr>
          <w:rFonts w:ascii="Times New Roman" w:hAnsi="Times New Roman" w:cs="Times New Roman"/>
          <w:bCs/>
          <w:lang w:val="nb-NO"/>
        </w:rPr>
        <w:t>bedømmelse</w:t>
      </w:r>
      <w:r w:rsidRPr="00FC7DEB">
        <w:rPr>
          <w:rFonts w:ascii="Times New Roman" w:hAnsi="Times New Roman" w:cs="Times New Roman"/>
          <w:bCs/>
          <w:lang w:val="nb-NO"/>
        </w:rPr>
        <w:t>. Det forutsettes at det foreligger en enstemmig erklæring om utvilsom kompetanse, og at fagområdet som søkeren er bedømt i stemmer overens med fagområdet i stillingen det søkes opprykk i. Det samme gjelder for førsteamanuensis som har norsk doktorgrad i faget, eller utenlandsk doktorgrad godkjent som likeverdig med norsk, og der enheten ikke stiller tilleggskrav til stillingen.</w:t>
      </w:r>
    </w:p>
    <w:p w:rsidR="00E807C6" w:rsidRPr="00FC7DEB" w:rsidRDefault="00E807C6" w:rsidP="00E807C6">
      <w:pPr>
        <w:pStyle w:val="NormalWeb"/>
        <w:spacing w:before="0" w:beforeAutospacing="0" w:after="0" w:afterAutospacing="0"/>
        <w:rPr>
          <w:rFonts w:ascii="Times New Roman" w:hAnsi="Times New Roman" w:cs="Times New Roman"/>
          <w:bCs/>
          <w:lang w:val="nb-NO"/>
        </w:rPr>
      </w:pPr>
    </w:p>
    <w:p w:rsidR="00E807C6" w:rsidRPr="00FC7DEB" w:rsidRDefault="00E807C6" w:rsidP="00E807C6">
      <w:pPr>
        <w:pStyle w:val="NormalWeb"/>
        <w:spacing w:before="0" w:beforeAutospacing="0" w:after="0" w:afterAutospacing="0"/>
        <w:rPr>
          <w:rFonts w:ascii="Times New Roman" w:hAnsi="Times New Roman" w:cs="Times New Roman"/>
          <w:bCs/>
          <w:lang w:val="nb-NO"/>
        </w:rPr>
      </w:pPr>
      <w:r w:rsidRPr="00FC7DEB">
        <w:rPr>
          <w:rFonts w:ascii="Times New Roman" w:hAnsi="Times New Roman" w:cs="Times New Roman"/>
          <w:bCs/>
          <w:lang w:val="nb-NO"/>
        </w:rPr>
        <w:t>Ved søknad om opprykk til professor og forsker kode 1183 kan kompetanse</w:t>
      </w:r>
      <w:r>
        <w:rPr>
          <w:rFonts w:ascii="Times New Roman" w:hAnsi="Times New Roman" w:cs="Times New Roman"/>
          <w:bCs/>
          <w:lang w:val="nb-NO"/>
        </w:rPr>
        <w:t>erklæringen</w:t>
      </w:r>
      <w:r w:rsidR="00910E26">
        <w:rPr>
          <w:rFonts w:ascii="Times New Roman" w:hAnsi="Times New Roman" w:cs="Times New Roman"/>
          <w:bCs/>
          <w:lang w:val="nb-NO"/>
        </w:rPr>
        <w:t xml:space="preserve"> ikke være eldre enn seks</w:t>
      </w:r>
      <w:r w:rsidRPr="00FC7DEB">
        <w:rPr>
          <w:rFonts w:ascii="Times New Roman" w:hAnsi="Times New Roman" w:cs="Times New Roman"/>
          <w:bCs/>
          <w:lang w:val="nb-NO"/>
        </w:rPr>
        <w:t xml:space="preserve"> år.</w:t>
      </w:r>
    </w:p>
    <w:p w:rsidR="00E807C6" w:rsidRPr="00FC7DEB" w:rsidRDefault="00E807C6" w:rsidP="00E807C6">
      <w:pPr>
        <w:pStyle w:val="NormalWeb"/>
        <w:rPr>
          <w:rFonts w:ascii="Times New Roman" w:hAnsi="Times New Roman" w:cs="Times New Roman"/>
          <w:bCs/>
          <w:lang w:val="nb-NO"/>
        </w:rPr>
      </w:pPr>
      <w:r w:rsidRPr="00FC7DEB">
        <w:rPr>
          <w:rFonts w:ascii="Times New Roman" w:hAnsi="Times New Roman" w:cs="Times New Roman"/>
          <w:bCs/>
          <w:lang w:val="nb-NO"/>
        </w:rPr>
        <w:t xml:space="preserve">Søknad om opprykk kan først innleveres når </w:t>
      </w:r>
      <w:r>
        <w:rPr>
          <w:rFonts w:ascii="Times New Roman" w:hAnsi="Times New Roman" w:cs="Times New Roman"/>
          <w:bCs/>
          <w:lang w:val="nb-NO"/>
        </w:rPr>
        <w:t xml:space="preserve">bedømmelsen </w:t>
      </w:r>
      <w:r w:rsidRPr="00FC7DEB">
        <w:rPr>
          <w:rFonts w:ascii="Times New Roman" w:hAnsi="Times New Roman" w:cs="Times New Roman"/>
          <w:bCs/>
          <w:lang w:val="nb-NO"/>
        </w:rPr>
        <w:t xml:space="preserve">er godkjent av </w:t>
      </w:r>
      <w:r>
        <w:rPr>
          <w:rFonts w:ascii="Times New Roman" w:hAnsi="Times New Roman" w:cs="Times New Roman"/>
          <w:bCs/>
          <w:lang w:val="nb-NO"/>
        </w:rPr>
        <w:t>ansettelse</w:t>
      </w:r>
      <w:r w:rsidRPr="00FC7DEB">
        <w:rPr>
          <w:rFonts w:ascii="Times New Roman" w:hAnsi="Times New Roman" w:cs="Times New Roman"/>
          <w:bCs/>
          <w:lang w:val="nb-NO"/>
        </w:rPr>
        <w:t>smyndigheten</w:t>
      </w:r>
      <w:r w:rsidR="00494299">
        <w:rPr>
          <w:rFonts w:ascii="Times New Roman" w:hAnsi="Times New Roman" w:cs="Times New Roman"/>
          <w:bCs/>
          <w:lang w:val="nb-NO"/>
        </w:rPr>
        <w:t>.</w:t>
      </w:r>
      <w:r w:rsidRPr="00FC7DEB">
        <w:rPr>
          <w:rFonts w:ascii="Times New Roman" w:hAnsi="Times New Roman" w:cs="Times New Roman"/>
          <w:bCs/>
          <w:lang w:val="nb-NO"/>
        </w:rPr>
        <w:t xml:space="preserve"> Et eventuelt opprykk vil gjelde fra første dag i måneden etter at søknad om opprykk er innlevert.  </w:t>
      </w:r>
    </w:p>
    <w:p w:rsidR="00E807C6" w:rsidRPr="00FC7DEB" w:rsidRDefault="00E807C6" w:rsidP="00E807C6">
      <w:pPr>
        <w:pStyle w:val="NormalWeb"/>
        <w:rPr>
          <w:rFonts w:ascii="Times New Roman" w:hAnsi="Times New Roman" w:cs="Times New Roman"/>
          <w:bCs/>
          <w:lang w:val="nb-NO"/>
        </w:rPr>
      </w:pPr>
      <w:r w:rsidRPr="00FC7DEB">
        <w:rPr>
          <w:rFonts w:ascii="Times New Roman" w:hAnsi="Times New Roman" w:cs="Times New Roman"/>
          <w:bCs/>
          <w:lang w:val="nb-NO"/>
        </w:rPr>
        <w:t>Søknad om opprykk til førsteamanuensis på grunnlag av oppnådd doktorgrad, kan innleveres når søker har fått melding om oppnådd doktorgrad. Et eventuelt opprykk vil gjelde fra første dag i måneden etter at avhandlingen er innlevert til vurdering.</w:t>
      </w:r>
    </w:p>
    <w:p w:rsidR="00E807C6" w:rsidRPr="00B814C9" w:rsidRDefault="00E807C6" w:rsidP="00B814C9">
      <w:pPr>
        <w:pStyle w:val="NormalWeb"/>
        <w:spacing w:before="0" w:beforeAutospacing="0" w:after="0" w:afterAutospacing="0"/>
        <w:rPr>
          <w:rFonts w:ascii="Times New Roman" w:hAnsi="Times New Roman" w:cs="Times New Roman"/>
          <w:color w:val="000000"/>
          <w:lang w:val="nb-NO"/>
        </w:rPr>
      </w:pPr>
      <w:r w:rsidRPr="00FC7DEB">
        <w:rPr>
          <w:rFonts w:ascii="Times New Roman" w:hAnsi="Times New Roman" w:cs="Times New Roman"/>
          <w:color w:val="000000"/>
          <w:lang w:val="nb-NO"/>
        </w:rPr>
        <w:t xml:space="preserve">Kompetanseerklæring for en professor II eller dosent II stilling er ikke tilstrekkelig. Det samme gjelder ved oppnådd utenlandsk kompetanse. I slike saker må det søkes om opprykk innenfor de frister som gjelder, og foretas ny ordinær </w:t>
      </w:r>
      <w:r>
        <w:rPr>
          <w:rFonts w:ascii="Times New Roman" w:hAnsi="Times New Roman" w:cs="Times New Roman"/>
          <w:color w:val="000000"/>
          <w:lang w:val="nb-NO"/>
        </w:rPr>
        <w:t>bedømmelse</w:t>
      </w:r>
      <w:r w:rsidR="00B814C9">
        <w:rPr>
          <w:rFonts w:ascii="Times New Roman" w:hAnsi="Times New Roman" w:cs="Times New Roman"/>
          <w:color w:val="000000"/>
          <w:lang w:val="nb-NO"/>
        </w:rPr>
        <w:t>.</w:t>
      </w:r>
    </w:p>
    <w:p w:rsidR="000F5EBD" w:rsidRPr="00FC7DEB" w:rsidRDefault="000F5EBD" w:rsidP="000F5EBD">
      <w:pPr>
        <w:pStyle w:val="Heading2"/>
        <w:rPr>
          <w:rFonts w:ascii="Times New Roman" w:hAnsi="Times New Roman" w:cs="Times New Roman"/>
          <w:i w:val="0"/>
          <w:iCs w:val="0"/>
          <w:sz w:val="24"/>
          <w:szCs w:val="24"/>
          <w:lang w:val="nb-NO"/>
        </w:rPr>
      </w:pPr>
      <w:bookmarkStart w:id="1234" w:name="_Toc289682493"/>
      <w:bookmarkStart w:id="1235" w:name="_Toc289683383"/>
      <w:bookmarkStart w:id="1236" w:name="_Toc289684207"/>
      <w:bookmarkStart w:id="1237" w:name="_Toc289684287"/>
      <w:bookmarkStart w:id="1238" w:name="_Toc289684367"/>
      <w:bookmarkStart w:id="1239" w:name="_Toc289684447"/>
      <w:bookmarkStart w:id="1240" w:name="_Toc289687138"/>
      <w:bookmarkStart w:id="1241" w:name="_Toc289687218"/>
      <w:bookmarkStart w:id="1242" w:name="_Toc289688182"/>
      <w:bookmarkStart w:id="1243" w:name="_Toc289691688"/>
      <w:bookmarkStart w:id="1244" w:name="_Toc289691794"/>
      <w:bookmarkStart w:id="1245" w:name="_Toc289691872"/>
      <w:bookmarkStart w:id="1246" w:name="_Toc289691950"/>
      <w:bookmarkStart w:id="1247" w:name="_Toc289694391"/>
      <w:bookmarkStart w:id="1248" w:name="_Toc289701639"/>
      <w:bookmarkStart w:id="1249" w:name="_Toc289701717"/>
      <w:bookmarkStart w:id="1250" w:name="_Toc289701795"/>
      <w:bookmarkStart w:id="1251" w:name="_Toc469063835"/>
      <w:r w:rsidRPr="00FC7DEB">
        <w:rPr>
          <w:rFonts w:ascii="Times New Roman" w:hAnsi="Times New Roman" w:cs="Times New Roman"/>
          <w:i w:val="0"/>
          <w:iCs w:val="0"/>
          <w:sz w:val="24"/>
          <w:szCs w:val="24"/>
          <w:lang w:val="nb-NO"/>
        </w:rPr>
        <w:lastRenderedPageBreak/>
        <w:t>10.3 Kompetansekrav</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000F5EBD" w:rsidRPr="00FC7DEB" w:rsidRDefault="000F5EBD" w:rsidP="000F5EBD">
      <w:pPr>
        <w:pStyle w:val="NormalWeb"/>
        <w:rPr>
          <w:rFonts w:ascii="Times New Roman" w:hAnsi="Times New Roman" w:cs="Times New Roman"/>
          <w:bCs/>
          <w:lang w:val="nb-NO"/>
        </w:rPr>
      </w:pPr>
      <w:r w:rsidRPr="00FC7DEB">
        <w:rPr>
          <w:rFonts w:ascii="Times New Roman" w:hAnsi="Times New Roman" w:cs="Times New Roman"/>
          <w:bCs/>
          <w:lang w:val="nb-NO"/>
        </w:rPr>
        <w:t xml:space="preserve">Kompetansekravene i forbindelse med søknad om opprykk er de samme som ved </w:t>
      </w:r>
      <w:r>
        <w:rPr>
          <w:rFonts w:ascii="Times New Roman" w:hAnsi="Times New Roman" w:cs="Times New Roman"/>
          <w:bCs/>
          <w:lang w:val="nb-NO"/>
        </w:rPr>
        <w:t>ansettelse</w:t>
      </w:r>
      <w:r w:rsidRPr="00FC7DEB">
        <w:rPr>
          <w:rFonts w:ascii="Times New Roman" w:hAnsi="Times New Roman" w:cs="Times New Roman"/>
          <w:bCs/>
          <w:lang w:val="nb-NO"/>
        </w:rPr>
        <w:t xml:space="preserve">, jf. kap. 1 i </w:t>
      </w:r>
      <w:r w:rsidRPr="00FC7DEB">
        <w:rPr>
          <w:rFonts w:ascii="Times New Roman" w:hAnsi="Times New Roman" w:cs="Times New Roman"/>
          <w:lang w:val="nb-NO"/>
        </w:rPr>
        <w:t>forskrift om ansettelse og opprykk i undervisnings- og forskerstillinger</w:t>
      </w:r>
      <w:r w:rsidRPr="00FC7DEB">
        <w:rPr>
          <w:rFonts w:ascii="Times New Roman" w:hAnsi="Times New Roman" w:cs="Times New Roman"/>
          <w:color w:val="000000"/>
          <w:lang w:val="nb-NO"/>
        </w:rPr>
        <w:t xml:space="preserve"> </w:t>
      </w:r>
      <w:r w:rsidRPr="00FC7DEB">
        <w:rPr>
          <w:rFonts w:ascii="Times New Roman" w:hAnsi="Times New Roman" w:cs="Times New Roman"/>
          <w:bCs/>
          <w:lang w:val="nb-NO"/>
        </w:rPr>
        <w:t xml:space="preserve">og pkt. 4.4 i disse bestemmelsene. </w:t>
      </w:r>
      <w:r w:rsidRPr="00FC7DEB">
        <w:rPr>
          <w:rFonts w:ascii="Times New Roman" w:hAnsi="Times New Roman" w:cs="Times New Roman"/>
          <w:color w:val="000000"/>
          <w:lang w:val="nb-NO"/>
        </w:rPr>
        <w:t>For opprykk til professor har enkelte nasjonale fakultetsmøter utarbeidet fagspesifikke veiledninger der kompetansekravene er utdypet.</w:t>
      </w:r>
      <w:r w:rsidRPr="00FC7DEB">
        <w:rPr>
          <w:rFonts w:ascii="Times New Roman" w:hAnsi="Times New Roman" w:cs="Times New Roman"/>
          <w:bCs/>
          <w:lang w:val="nb-NO"/>
        </w:rPr>
        <w:t xml:space="preserve"> Disse finnes på Universitets- og høgskolerådets nettsider. Det er også utarbeidet veiledende retningslinjer for opprykk til dosent og førstelektor. Disse finnes også på Universitets- og høgskolerådets nettsider.</w:t>
      </w:r>
    </w:p>
    <w:p w:rsidR="00B814C9" w:rsidRDefault="000F5EBD" w:rsidP="000F5EBD">
      <w:pPr>
        <w:pStyle w:val="NormalWeb"/>
        <w:spacing w:before="0" w:beforeAutospacing="0" w:after="0" w:afterAutospacing="0"/>
        <w:rPr>
          <w:rFonts w:ascii="Times New Roman" w:hAnsi="Times New Roman" w:cs="Times New Roman"/>
          <w:color w:val="000000"/>
          <w:lang w:val="nb-NO"/>
        </w:rPr>
      </w:pPr>
      <w:r w:rsidRPr="00FC7DEB">
        <w:rPr>
          <w:rFonts w:ascii="Times New Roman" w:hAnsi="Times New Roman" w:cs="Times New Roman"/>
          <w:bCs/>
          <w:lang w:val="nb-NO"/>
        </w:rPr>
        <w:t>Kompetansekrav for opprykk til forsker kode 1109 og1183 finnes i kap. 10.3 i S</w:t>
      </w:r>
      <w:r w:rsidRPr="00FC7DEB">
        <w:rPr>
          <w:rFonts w:ascii="Times New Roman" w:hAnsi="Times New Roman" w:cs="Times New Roman"/>
          <w:color w:val="000000"/>
          <w:lang w:val="nb-NO"/>
        </w:rPr>
        <w:t>tatens personalhåndbok;</w:t>
      </w:r>
      <w:r w:rsidRPr="00FC7DEB">
        <w:rPr>
          <w:rFonts w:ascii="Times New Roman" w:hAnsi="Times New Roman" w:cs="Times New Roman"/>
          <w:bCs/>
          <w:lang w:val="nb-NO"/>
        </w:rPr>
        <w:t xml:space="preserve"> </w:t>
      </w:r>
      <w:r w:rsidRPr="00FC7DEB">
        <w:rPr>
          <w:rFonts w:ascii="Times New Roman" w:hAnsi="Times New Roman" w:cs="Times New Roman"/>
          <w:lang w:val="nb-NO"/>
        </w:rPr>
        <w:t>s</w:t>
      </w:r>
      <w:r w:rsidRPr="00FC7DEB">
        <w:rPr>
          <w:rFonts w:ascii="Times New Roman" w:hAnsi="Times New Roman" w:cs="Times New Roman"/>
          <w:color w:val="000000"/>
          <w:lang w:val="nb-NO"/>
        </w:rPr>
        <w:t>ærlige bestemmelser for enkelte stillingskoder i lønnsplanheftet.</w:t>
      </w:r>
    </w:p>
    <w:p w:rsidR="00B814C9" w:rsidRPr="00FC7DEB" w:rsidRDefault="00B814C9" w:rsidP="00B814C9">
      <w:pPr>
        <w:pStyle w:val="Heading2"/>
        <w:spacing w:before="100" w:beforeAutospacing="1" w:after="100" w:afterAutospacing="1"/>
        <w:rPr>
          <w:rFonts w:ascii="Times New Roman" w:hAnsi="Times New Roman" w:cs="Times New Roman"/>
          <w:i w:val="0"/>
          <w:iCs w:val="0"/>
          <w:sz w:val="24"/>
          <w:szCs w:val="24"/>
          <w:lang w:val="nb-NO"/>
        </w:rPr>
      </w:pPr>
      <w:bookmarkStart w:id="1252" w:name="_Toc289682494"/>
      <w:bookmarkStart w:id="1253" w:name="_Toc289683384"/>
      <w:bookmarkStart w:id="1254" w:name="_Toc289684208"/>
      <w:bookmarkStart w:id="1255" w:name="_Toc289684288"/>
      <w:bookmarkStart w:id="1256" w:name="_Toc289684368"/>
      <w:bookmarkStart w:id="1257" w:name="_Toc289684448"/>
      <w:bookmarkStart w:id="1258" w:name="_Toc289687139"/>
      <w:bookmarkStart w:id="1259" w:name="_Toc289687219"/>
      <w:bookmarkStart w:id="1260" w:name="_Toc289688183"/>
      <w:bookmarkStart w:id="1261" w:name="_Toc289691689"/>
      <w:bookmarkStart w:id="1262" w:name="_Toc289691795"/>
      <w:bookmarkStart w:id="1263" w:name="_Toc289691873"/>
      <w:bookmarkStart w:id="1264" w:name="_Toc289691951"/>
      <w:bookmarkStart w:id="1265" w:name="_Toc289694392"/>
      <w:bookmarkStart w:id="1266" w:name="_Toc289701640"/>
      <w:bookmarkStart w:id="1267" w:name="_Toc289701718"/>
      <w:bookmarkStart w:id="1268" w:name="_Toc289701796"/>
      <w:bookmarkStart w:id="1269" w:name="_Toc469063836"/>
      <w:r w:rsidRPr="00FC7DEB">
        <w:rPr>
          <w:rFonts w:ascii="Times New Roman" w:hAnsi="Times New Roman" w:cs="Times New Roman"/>
          <w:i w:val="0"/>
          <w:iCs w:val="0"/>
          <w:sz w:val="24"/>
          <w:szCs w:val="24"/>
          <w:lang w:val="nb-NO"/>
        </w:rPr>
        <w:t>10.4 Oppnevning av sakkyndig komité</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B814C9" w:rsidRPr="00FC7DEB" w:rsidRDefault="00B814C9" w:rsidP="00B814C9">
      <w:pPr>
        <w:pStyle w:val="NormalWeb"/>
        <w:rPr>
          <w:rFonts w:ascii="Times New Roman" w:hAnsi="Times New Roman" w:cs="Times New Roman"/>
          <w:lang w:val="nb-NO"/>
        </w:rPr>
      </w:pPr>
      <w:r w:rsidRPr="00FC7DEB">
        <w:rPr>
          <w:rFonts w:ascii="Times New Roman" w:hAnsi="Times New Roman" w:cs="Times New Roman"/>
          <w:lang w:val="nb-NO"/>
        </w:rPr>
        <w:t xml:space="preserve">Fakultetsstyrene, eventuelt </w:t>
      </w:r>
      <w:r>
        <w:rPr>
          <w:rFonts w:ascii="Times New Roman" w:hAnsi="Times New Roman" w:cs="Times New Roman"/>
          <w:lang w:val="nb-NO"/>
        </w:rPr>
        <w:t>ansettelse</w:t>
      </w:r>
      <w:r w:rsidRPr="00FC7DEB">
        <w:rPr>
          <w:rFonts w:ascii="Times New Roman" w:hAnsi="Times New Roman" w:cs="Times New Roman"/>
          <w:lang w:val="nb-NO"/>
        </w:rPr>
        <w:t xml:space="preserve">sutvalg etter universitetsstyrets bestemmelser, oppnevner sakkyndig komité for alle opprykk i undervisnings- og forskerstillinger ved fakultetene.  </w:t>
      </w:r>
    </w:p>
    <w:p w:rsidR="00B814C9" w:rsidRPr="00FC7DEB" w:rsidRDefault="00B814C9" w:rsidP="00B814C9">
      <w:pPr>
        <w:pStyle w:val="NormalWeb"/>
        <w:rPr>
          <w:rFonts w:ascii="Times New Roman" w:hAnsi="Times New Roman" w:cs="Times New Roman"/>
          <w:lang w:val="nb-NO"/>
        </w:rPr>
      </w:pPr>
      <w:r w:rsidRPr="00FC7DEB">
        <w:rPr>
          <w:rFonts w:ascii="Times New Roman" w:hAnsi="Times New Roman" w:cs="Times New Roman"/>
          <w:lang w:val="nb-NO"/>
        </w:rPr>
        <w:t xml:space="preserve">Universitetsstyrets </w:t>
      </w:r>
      <w:r>
        <w:rPr>
          <w:rFonts w:ascii="Times New Roman" w:hAnsi="Times New Roman" w:cs="Times New Roman"/>
          <w:lang w:val="nb-NO"/>
        </w:rPr>
        <w:t>ansettelse</w:t>
      </w:r>
      <w:r w:rsidRPr="00FC7DEB">
        <w:rPr>
          <w:rFonts w:ascii="Times New Roman" w:hAnsi="Times New Roman" w:cs="Times New Roman"/>
          <w:lang w:val="nb-NO"/>
        </w:rPr>
        <w:t xml:space="preserve">sutvalg oppnevner </w:t>
      </w:r>
      <w:r>
        <w:rPr>
          <w:rFonts w:ascii="Times New Roman" w:hAnsi="Times New Roman" w:cs="Times New Roman"/>
          <w:lang w:val="nb-NO"/>
        </w:rPr>
        <w:t>bedømmelses</w:t>
      </w:r>
      <w:r w:rsidRPr="00FC7DEB">
        <w:rPr>
          <w:rFonts w:ascii="Times New Roman" w:hAnsi="Times New Roman" w:cs="Times New Roman"/>
          <w:lang w:val="nb-NO"/>
        </w:rPr>
        <w:t xml:space="preserve">komité for alle opprykk i undervisnings- og forskerstillinger ved enhetene under universitetsstyret. </w:t>
      </w:r>
    </w:p>
    <w:p w:rsidR="00B814C9" w:rsidRPr="00FC7DEB" w:rsidRDefault="00B814C9" w:rsidP="00B814C9">
      <w:pPr>
        <w:pStyle w:val="NormalWeb"/>
        <w:rPr>
          <w:rFonts w:ascii="Times New Roman" w:hAnsi="Times New Roman" w:cs="Times New Roman"/>
          <w:lang w:val="nb-NO"/>
        </w:rPr>
      </w:pPr>
      <w:r w:rsidRPr="00FC7DEB">
        <w:rPr>
          <w:rFonts w:ascii="Times New Roman" w:hAnsi="Times New Roman" w:cs="Times New Roman"/>
          <w:lang w:val="nb-NO"/>
        </w:rPr>
        <w:t>Ved</w:t>
      </w:r>
      <w:r>
        <w:rPr>
          <w:rFonts w:ascii="Times New Roman" w:hAnsi="Times New Roman" w:cs="Times New Roman"/>
          <w:lang w:val="nb-NO"/>
        </w:rPr>
        <w:t xml:space="preserve"> bedømmelse</w:t>
      </w:r>
      <w:r w:rsidRPr="00FC7DEB">
        <w:rPr>
          <w:rFonts w:ascii="Times New Roman" w:hAnsi="Times New Roman" w:cs="Times New Roman"/>
          <w:lang w:val="nb-NO"/>
        </w:rPr>
        <w:t xml:space="preserve"> av opprykk til professor kan det for enkelte fag være aktuelt å oppnevne felleskomiteer i samarbeid med de øvrige universitetene. I slike saker kan det organet som har fått fullmakt til å oppnevne komité videreføre denne fullmakten til det universitetet som har fått ansvar for</w:t>
      </w:r>
      <w:r>
        <w:rPr>
          <w:rFonts w:ascii="Times New Roman" w:hAnsi="Times New Roman" w:cs="Times New Roman"/>
          <w:lang w:val="nb-NO"/>
        </w:rPr>
        <w:t xml:space="preserve"> bedømmelsen</w:t>
      </w:r>
      <w:r w:rsidRPr="00FC7DEB">
        <w:rPr>
          <w:rFonts w:ascii="Times New Roman" w:hAnsi="Times New Roman" w:cs="Times New Roman"/>
          <w:lang w:val="nb-NO"/>
        </w:rPr>
        <w:t xml:space="preserve"> innenfor fagområdet. </w:t>
      </w:r>
    </w:p>
    <w:p w:rsidR="00B814C9" w:rsidRPr="00FC7DEB" w:rsidRDefault="00B814C9" w:rsidP="00B814C9">
      <w:pPr>
        <w:pStyle w:val="NormalWeb"/>
        <w:rPr>
          <w:rFonts w:ascii="Times New Roman" w:hAnsi="Times New Roman" w:cs="Times New Roman"/>
          <w:lang w:val="nb-NO"/>
        </w:rPr>
      </w:pPr>
      <w:r w:rsidRPr="00FC7DEB">
        <w:rPr>
          <w:rFonts w:ascii="Times New Roman" w:hAnsi="Times New Roman" w:cs="Times New Roman"/>
          <w:lang w:val="nb-NO"/>
        </w:rPr>
        <w:t xml:space="preserve">Komiteen skal settes sammen slik at det ikke kan reises habilitetsinnsigelser mot denne, jf. forvaltningsloven § 6. Et komitémedlem bør ikke ha hatt </w:t>
      </w:r>
      <w:r w:rsidRPr="00FC7DEB">
        <w:rPr>
          <w:rFonts w:ascii="Times New Roman" w:hAnsi="Times New Roman" w:cs="Times New Roman"/>
          <w:u w:val="single"/>
          <w:lang w:val="nb-NO"/>
        </w:rPr>
        <w:t>vesentlig</w:t>
      </w:r>
      <w:r w:rsidRPr="00FC7DEB">
        <w:rPr>
          <w:rFonts w:ascii="Times New Roman" w:hAnsi="Times New Roman" w:cs="Times New Roman"/>
          <w:lang w:val="nb-NO"/>
        </w:rPr>
        <w:t xml:space="preserve"> samarbeid med noen av søkerne. Relevante vurderingskriterier i denne sammenheng vil være om vedkommende har vært veileder for søker, eller har hatt </w:t>
      </w:r>
      <w:r w:rsidRPr="00FC7DEB">
        <w:rPr>
          <w:rFonts w:ascii="Times New Roman" w:hAnsi="Times New Roman" w:cs="Times New Roman"/>
          <w:u w:val="single"/>
          <w:lang w:val="nb-NO"/>
        </w:rPr>
        <w:t>omfattende</w:t>
      </w:r>
      <w:r w:rsidRPr="00FC7DEB">
        <w:rPr>
          <w:rFonts w:ascii="Times New Roman" w:hAnsi="Times New Roman" w:cs="Times New Roman"/>
          <w:lang w:val="nb-NO"/>
        </w:rPr>
        <w:t xml:space="preserve"> publiseringer sammen med søker. Det vises til vedlagte sjekkliste for habilitetsvurdering i </w:t>
      </w:r>
      <w:r>
        <w:rPr>
          <w:rFonts w:ascii="Times New Roman" w:hAnsi="Times New Roman" w:cs="Times New Roman"/>
          <w:lang w:val="nb-NO"/>
        </w:rPr>
        <w:t>ansettelse</w:t>
      </w:r>
      <w:r w:rsidRPr="00FC7DEB">
        <w:rPr>
          <w:rFonts w:ascii="Times New Roman" w:hAnsi="Times New Roman" w:cs="Times New Roman"/>
          <w:lang w:val="nb-NO"/>
        </w:rPr>
        <w:t>sprosesser.</w:t>
      </w:r>
    </w:p>
    <w:p w:rsidR="00F9742C" w:rsidRPr="00FC7DEB" w:rsidRDefault="00F9742C" w:rsidP="00F9742C">
      <w:pPr>
        <w:pStyle w:val="Heading2"/>
        <w:spacing w:before="100" w:beforeAutospacing="1" w:after="100" w:afterAutospacing="1"/>
        <w:rPr>
          <w:rFonts w:ascii="Times New Roman" w:hAnsi="Times New Roman" w:cs="Times New Roman"/>
          <w:i w:val="0"/>
          <w:iCs w:val="0"/>
          <w:sz w:val="24"/>
          <w:szCs w:val="24"/>
          <w:lang w:val="nb-NO"/>
        </w:rPr>
      </w:pPr>
      <w:bookmarkStart w:id="1270" w:name="_Toc289682495"/>
      <w:bookmarkStart w:id="1271" w:name="_Toc289683385"/>
      <w:bookmarkStart w:id="1272" w:name="_Toc289684209"/>
      <w:bookmarkStart w:id="1273" w:name="_Toc289684289"/>
      <w:bookmarkStart w:id="1274" w:name="_Toc289684369"/>
      <w:bookmarkStart w:id="1275" w:name="_Toc289684449"/>
      <w:bookmarkStart w:id="1276" w:name="_Toc289687140"/>
      <w:bookmarkStart w:id="1277" w:name="_Toc289687220"/>
      <w:bookmarkStart w:id="1278" w:name="_Toc289688184"/>
      <w:bookmarkStart w:id="1279" w:name="_Toc289691690"/>
      <w:bookmarkStart w:id="1280" w:name="_Toc289691796"/>
      <w:bookmarkStart w:id="1281" w:name="_Toc289691874"/>
      <w:bookmarkStart w:id="1282" w:name="_Toc289691952"/>
      <w:bookmarkStart w:id="1283" w:name="_Toc289694393"/>
      <w:bookmarkStart w:id="1284" w:name="_Toc289701641"/>
      <w:bookmarkStart w:id="1285" w:name="_Toc289701719"/>
      <w:bookmarkStart w:id="1286" w:name="_Toc289701797"/>
      <w:bookmarkStart w:id="1287" w:name="_Toc469063837"/>
      <w:r w:rsidRPr="00FC7DEB">
        <w:rPr>
          <w:rFonts w:ascii="Times New Roman" w:hAnsi="Times New Roman" w:cs="Times New Roman"/>
          <w:i w:val="0"/>
          <w:iCs w:val="0"/>
          <w:sz w:val="24"/>
          <w:szCs w:val="24"/>
          <w:lang w:val="nb-NO"/>
        </w:rPr>
        <w:t>10.5 Komiteens sammensetting</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FC7DEB">
        <w:rPr>
          <w:rFonts w:ascii="Times New Roman" w:hAnsi="Times New Roman" w:cs="Times New Roman"/>
          <w:i w:val="0"/>
          <w:iCs w:val="0"/>
          <w:sz w:val="24"/>
          <w:szCs w:val="24"/>
          <w:lang w:val="nb-NO"/>
        </w:rPr>
        <w:t xml:space="preserve"> </w:t>
      </w:r>
    </w:p>
    <w:p w:rsidR="00F9742C" w:rsidRPr="00FC7DEB" w:rsidRDefault="00F9742C" w:rsidP="00F9742C">
      <w:pPr>
        <w:pStyle w:val="NormalWeb"/>
        <w:rPr>
          <w:rFonts w:ascii="Times New Roman" w:hAnsi="Times New Roman" w:cs="Times New Roman"/>
          <w:lang w:val="nb-NO"/>
        </w:rPr>
      </w:pPr>
      <w:r w:rsidRPr="00FC7DEB">
        <w:rPr>
          <w:rFonts w:ascii="Times New Roman" w:hAnsi="Times New Roman" w:cs="Times New Roman"/>
          <w:lang w:val="nb-NO"/>
        </w:rPr>
        <w:t xml:space="preserve">Komiteens sammensetting skal følge bestemmelsene i kapittel 2 i forskrift om ansettelse og opprykk i undervisnings- og forskerstillinger, jf. pkt 4.2.1 til 4.2.6 i disse bestemmelsene. </w:t>
      </w:r>
    </w:p>
    <w:p w:rsidR="00F9742C" w:rsidRPr="00F9742C" w:rsidRDefault="00F9742C" w:rsidP="00F9742C">
      <w:pPr>
        <w:pStyle w:val="Heading3"/>
        <w:rPr>
          <w:rFonts w:ascii="Times New Roman" w:hAnsi="Times New Roman" w:cs="Times New Roman"/>
          <w:bCs/>
          <w:color w:val="auto"/>
          <w:u w:val="single"/>
          <w:lang w:val="nb-NO"/>
        </w:rPr>
      </w:pPr>
      <w:bookmarkStart w:id="1288" w:name="_Toc289682496"/>
      <w:bookmarkStart w:id="1289" w:name="_Toc289683386"/>
      <w:bookmarkStart w:id="1290" w:name="_Toc289684210"/>
      <w:bookmarkStart w:id="1291" w:name="_Toc289684290"/>
      <w:bookmarkStart w:id="1292" w:name="_Toc289684370"/>
      <w:bookmarkStart w:id="1293" w:name="_Toc289684450"/>
      <w:bookmarkStart w:id="1294" w:name="_Toc289687141"/>
      <w:bookmarkStart w:id="1295" w:name="_Toc289687221"/>
      <w:bookmarkStart w:id="1296" w:name="_Toc289688185"/>
      <w:bookmarkStart w:id="1297" w:name="_Toc289691691"/>
      <w:bookmarkStart w:id="1298" w:name="_Toc289691797"/>
      <w:bookmarkStart w:id="1299" w:name="_Toc289691875"/>
      <w:bookmarkStart w:id="1300" w:name="_Toc289691953"/>
      <w:bookmarkStart w:id="1301" w:name="_Toc289694394"/>
      <w:bookmarkStart w:id="1302" w:name="_Toc289701642"/>
      <w:bookmarkStart w:id="1303" w:name="_Toc289701720"/>
      <w:bookmarkStart w:id="1304" w:name="_Toc289701798"/>
      <w:bookmarkStart w:id="1305" w:name="_Toc469063838"/>
      <w:r w:rsidRPr="00F9742C">
        <w:rPr>
          <w:rFonts w:ascii="Times New Roman" w:hAnsi="Times New Roman" w:cs="Times New Roman"/>
          <w:bCs/>
          <w:color w:val="auto"/>
          <w:u w:val="single"/>
          <w:lang w:val="nb-NO"/>
        </w:rPr>
        <w:t>10.5.1 Spesialsakkyndige</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rsidR="00F9742C" w:rsidRPr="00F9742C" w:rsidRDefault="00F9742C" w:rsidP="00F9742C">
      <w:pPr>
        <w:rPr>
          <w:lang w:val="nb-NO"/>
        </w:rPr>
      </w:pPr>
    </w:p>
    <w:p w:rsidR="00F9742C" w:rsidRPr="00FC7DEB" w:rsidRDefault="00F9742C" w:rsidP="00F9742C">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Ved søknad om opprykk til dosent, førsteamanuensis og førstelektor kan det oppnevnes spesialsakkyndige for å uttale seg om deler av det materialet som skal bedømmes, jf. pkt. 4.2.6 i disse bestemmelsene. Ved opprykk til professor er det ikke anledning til å benytte denne type ekspertuttalelser. En eventuell spesialsakkyndig vil måtte gå inn i komiteen som fullverdig medlem.</w:t>
      </w:r>
    </w:p>
    <w:p w:rsidR="00F9742C" w:rsidRPr="007C6C3F" w:rsidRDefault="00F9742C" w:rsidP="00F9742C">
      <w:pPr>
        <w:pStyle w:val="NormalWeb"/>
        <w:spacing w:before="0" w:beforeAutospacing="0" w:after="0" w:afterAutospacing="0"/>
        <w:rPr>
          <w:rFonts w:ascii="Times New Roman" w:hAnsi="Times New Roman" w:cs="Times New Roman"/>
          <w:u w:val="single"/>
          <w:lang w:val="nb-NO"/>
        </w:rPr>
      </w:pPr>
    </w:p>
    <w:p w:rsidR="00F9742C" w:rsidRPr="007C6C3F" w:rsidRDefault="00F9742C" w:rsidP="00F9742C">
      <w:pPr>
        <w:pStyle w:val="NormalWeb"/>
        <w:spacing w:before="0" w:beforeAutospacing="0" w:after="0" w:afterAutospacing="0"/>
        <w:rPr>
          <w:rFonts w:ascii="Times New Roman" w:hAnsi="Times New Roman" w:cs="Times New Roman"/>
          <w:u w:val="single"/>
          <w:lang w:val="nb-NO"/>
        </w:rPr>
      </w:pPr>
      <w:r w:rsidRPr="007C6C3F">
        <w:rPr>
          <w:rFonts w:ascii="Times New Roman" w:hAnsi="Times New Roman" w:cs="Times New Roman"/>
          <w:u w:val="single"/>
          <w:lang w:val="nb-NO"/>
        </w:rPr>
        <w:t>10.5.2 Ledelse av komiteen</w:t>
      </w:r>
    </w:p>
    <w:p w:rsidR="00F9742C" w:rsidRPr="00FC7DEB" w:rsidRDefault="00F9742C" w:rsidP="00F9742C">
      <w:pPr>
        <w:pStyle w:val="NormalWeb"/>
        <w:spacing w:before="0" w:beforeAutospacing="0" w:after="0" w:afterAutospacing="0"/>
        <w:rPr>
          <w:rFonts w:ascii="Times New Roman" w:hAnsi="Times New Roman" w:cs="Times New Roman"/>
          <w:lang w:val="nb-NO"/>
        </w:rPr>
      </w:pPr>
    </w:p>
    <w:p w:rsidR="00F9742C" w:rsidRPr="00FC7DEB" w:rsidRDefault="00F9742C" w:rsidP="00F9742C">
      <w:pPr>
        <w:pStyle w:val="NormalWeb"/>
        <w:spacing w:before="0" w:beforeAutospacing="0" w:after="0" w:afterAutospacing="0"/>
        <w:rPr>
          <w:rFonts w:ascii="Times New Roman" w:hAnsi="Times New Roman" w:cs="Times New Roman"/>
          <w:lang w:val="nb-NO"/>
        </w:rPr>
      </w:pPr>
      <w:r w:rsidRPr="00FC7DEB">
        <w:rPr>
          <w:rFonts w:ascii="Times New Roman" w:hAnsi="Times New Roman" w:cs="Times New Roman"/>
          <w:lang w:val="nb-NO"/>
        </w:rPr>
        <w:t xml:space="preserve">Ved oppnevnelse av sakkyndig komité skal det utpekes en leder for komiteens arbeid. Lederen kan </w:t>
      </w:r>
      <w:r w:rsidRPr="00FC7DEB">
        <w:rPr>
          <w:rFonts w:ascii="Times New Roman" w:hAnsi="Times New Roman" w:cs="Times New Roman"/>
          <w:u w:val="single"/>
          <w:lang w:val="nb-NO"/>
        </w:rPr>
        <w:t xml:space="preserve">ikke </w:t>
      </w:r>
      <w:r w:rsidRPr="00FC7DEB">
        <w:rPr>
          <w:rFonts w:ascii="Times New Roman" w:hAnsi="Times New Roman" w:cs="Times New Roman"/>
          <w:lang w:val="nb-NO"/>
        </w:rPr>
        <w:t>være fra UiT.</w:t>
      </w:r>
    </w:p>
    <w:p w:rsidR="00F9742C" w:rsidRPr="00FC7DEB" w:rsidRDefault="00F9742C" w:rsidP="00F9742C">
      <w:pPr>
        <w:pStyle w:val="Heading2"/>
        <w:rPr>
          <w:rFonts w:ascii="Times New Roman" w:hAnsi="Times New Roman" w:cs="Times New Roman"/>
          <w:i w:val="0"/>
          <w:iCs w:val="0"/>
          <w:sz w:val="24"/>
          <w:szCs w:val="24"/>
          <w:lang w:val="nb-NO"/>
        </w:rPr>
      </w:pPr>
      <w:bookmarkStart w:id="1306" w:name="_Toc289682498"/>
      <w:bookmarkStart w:id="1307" w:name="_Toc289683388"/>
      <w:bookmarkStart w:id="1308" w:name="_Toc289684212"/>
      <w:bookmarkStart w:id="1309" w:name="_Toc289684292"/>
      <w:bookmarkStart w:id="1310" w:name="_Toc289684372"/>
      <w:bookmarkStart w:id="1311" w:name="_Toc289684452"/>
      <w:bookmarkStart w:id="1312" w:name="_Toc289687143"/>
      <w:bookmarkStart w:id="1313" w:name="_Toc289687223"/>
      <w:bookmarkStart w:id="1314" w:name="_Toc289688187"/>
      <w:bookmarkStart w:id="1315" w:name="_Toc289691693"/>
      <w:bookmarkStart w:id="1316" w:name="_Toc289691799"/>
      <w:bookmarkStart w:id="1317" w:name="_Toc289691877"/>
      <w:bookmarkStart w:id="1318" w:name="_Toc289691955"/>
      <w:bookmarkStart w:id="1319" w:name="_Toc289694396"/>
      <w:bookmarkStart w:id="1320" w:name="_Toc289701644"/>
      <w:bookmarkStart w:id="1321" w:name="_Toc289701722"/>
      <w:bookmarkStart w:id="1322" w:name="_Toc289701800"/>
      <w:bookmarkStart w:id="1323" w:name="_Toc469063839"/>
      <w:r w:rsidRPr="00FC7DEB">
        <w:rPr>
          <w:rFonts w:ascii="Times New Roman" w:hAnsi="Times New Roman" w:cs="Times New Roman"/>
          <w:i w:val="0"/>
          <w:iCs w:val="0"/>
          <w:sz w:val="24"/>
          <w:szCs w:val="24"/>
          <w:lang w:val="nb-NO"/>
        </w:rPr>
        <w:lastRenderedPageBreak/>
        <w:t>10.6 Komiteens mandat</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rsidR="00F9742C" w:rsidRPr="00FC7DEB" w:rsidRDefault="00F9742C" w:rsidP="00F9742C">
      <w:pPr>
        <w:pStyle w:val="NormalWeb"/>
        <w:rPr>
          <w:rFonts w:ascii="Times New Roman" w:hAnsi="Times New Roman" w:cs="Times New Roman"/>
          <w:lang w:val="nb-NO"/>
        </w:rPr>
      </w:pPr>
      <w:r w:rsidRPr="00FC7DEB">
        <w:rPr>
          <w:rFonts w:ascii="Times New Roman" w:hAnsi="Times New Roman" w:cs="Times New Roman"/>
          <w:lang w:val="nb-NO"/>
        </w:rPr>
        <w:t xml:space="preserve">Komiteen skal foreta en vurdering av den enkelte søkers kvalifikasjoner ut fra det materialet den har fått seg forelagt av søkeren. </w:t>
      </w:r>
    </w:p>
    <w:p w:rsidR="00F9742C" w:rsidRPr="00FC7DEB" w:rsidRDefault="00F9742C" w:rsidP="00F9742C">
      <w:pPr>
        <w:pStyle w:val="NormalWeb"/>
        <w:rPr>
          <w:rFonts w:ascii="Times New Roman" w:hAnsi="Times New Roman" w:cs="Times New Roman"/>
          <w:lang w:val="nb-NO"/>
        </w:rPr>
      </w:pPr>
      <w:r>
        <w:rPr>
          <w:rFonts w:ascii="Times New Roman" w:hAnsi="Times New Roman" w:cs="Times New Roman"/>
          <w:lang w:val="nb-NO"/>
        </w:rPr>
        <w:t>I</w:t>
      </w:r>
      <w:r w:rsidRPr="00FC7DEB">
        <w:rPr>
          <w:rFonts w:ascii="Times New Roman" w:hAnsi="Times New Roman" w:cs="Times New Roman"/>
          <w:lang w:val="nb-NO"/>
        </w:rPr>
        <w:t xml:space="preserve"> </w:t>
      </w:r>
      <w:r>
        <w:rPr>
          <w:rFonts w:ascii="Times New Roman" w:hAnsi="Times New Roman" w:cs="Times New Roman"/>
          <w:lang w:val="nb-NO"/>
        </w:rPr>
        <w:t>bedømmelsen</w:t>
      </w:r>
      <w:r w:rsidRPr="00FC7DEB">
        <w:rPr>
          <w:rFonts w:ascii="Times New Roman" w:hAnsi="Times New Roman" w:cs="Times New Roman"/>
          <w:lang w:val="nb-NO"/>
        </w:rPr>
        <w:t xml:space="preserve"> skal komiteen legge de samme faglige kriterier til grunn som for </w:t>
      </w:r>
      <w:r>
        <w:rPr>
          <w:rFonts w:ascii="Times New Roman" w:hAnsi="Times New Roman" w:cs="Times New Roman"/>
          <w:lang w:val="nb-NO"/>
        </w:rPr>
        <w:t>ansettelse</w:t>
      </w:r>
      <w:r w:rsidRPr="00FC7DEB">
        <w:rPr>
          <w:rFonts w:ascii="Times New Roman" w:hAnsi="Times New Roman" w:cs="Times New Roman"/>
          <w:lang w:val="nb-NO"/>
        </w:rPr>
        <w:t xml:space="preserve"> i tilsvarende stilling. </w:t>
      </w:r>
    </w:p>
    <w:p w:rsidR="00F9742C" w:rsidRPr="00FC7DEB" w:rsidRDefault="00F9742C" w:rsidP="00F9742C">
      <w:pPr>
        <w:pStyle w:val="NormalWeb"/>
        <w:rPr>
          <w:rFonts w:ascii="Times New Roman" w:hAnsi="Times New Roman" w:cs="Times New Roman"/>
          <w:lang w:val="nb-NO"/>
        </w:rPr>
      </w:pPr>
      <w:r>
        <w:rPr>
          <w:rFonts w:ascii="Times New Roman" w:hAnsi="Times New Roman" w:cs="Times New Roman"/>
          <w:lang w:val="nb-NO"/>
        </w:rPr>
        <w:t>Bedømmelses</w:t>
      </w:r>
      <w:r w:rsidRPr="00FC7DEB">
        <w:rPr>
          <w:rFonts w:ascii="Times New Roman" w:hAnsi="Times New Roman" w:cs="Times New Roman"/>
          <w:lang w:val="nb-NO"/>
        </w:rPr>
        <w:t>komiteens uttalelse skal alltid gi uttrykk for om kompetanse</w:t>
      </w:r>
      <w:r w:rsidRPr="00FC7DEB">
        <w:rPr>
          <w:rFonts w:ascii="Times New Roman" w:hAnsi="Times New Roman" w:cs="Times New Roman"/>
          <w:lang w:val="nb-NO"/>
        </w:rPr>
        <w:softHyphen/>
        <w:t xml:space="preserve">erklæringen er enstemmig og utvilsom. </w:t>
      </w:r>
    </w:p>
    <w:p w:rsidR="00F9742C" w:rsidRDefault="00F9742C" w:rsidP="00F9742C">
      <w:pPr>
        <w:pStyle w:val="NormalWeb"/>
        <w:rPr>
          <w:rFonts w:ascii="Times New Roman" w:hAnsi="Times New Roman" w:cs="Times New Roman"/>
          <w:color w:val="000000"/>
          <w:lang w:val="nb-NO"/>
        </w:rPr>
      </w:pPr>
      <w:r w:rsidRPr="00FC7DEB">
        <w:rPr>
          <w:rFonts w:ascii="Times New Roman" w:hAnsi="Times New Roman" w:cs="Times New Roman"/>
          <w:lang w:val="nb-NO"/>
        </w:rPr>
        <w:t xml:space="preserve">For nærmere beskrivelse av hvilke krav som gjelder for </w:t>
      </w:r>
      <w:r>
        <w:rPr>
          <w:rFonts w:ascii="Times New Roman" w:hAnsi="Times New Roman" w:cs="Times New Roman"/>
          <w:lang w:val="nb-NO"/>
        </w:rPr>
        <w:t>bedømmelses</w:t>
      </w:r>
      <w:r w:rsidRPr="00FC7DEB">
        <w:rPr>
          <w:rFonts w:ascii="Times New Roman" w:hAnsi="Times New Roman" w:cs="Times New Roman"/>
          <w:lang w:val="nb-NO"/>
        </w:rPr>
        <w:t>komiteens tilrådning, vises det til forskrift om ansettelse og opprykk i undervisnings- og forskerstillinger o</w:t>
      </w:r>
      <w:r w:rsidRPr="00FC7DEB">
        <w:rPr>
          <w:rFonts w:ascii="Times New Roman" w:hAnsi="Times New Roman" w:cs="Times New Roman"/>
          <w:color w:val="000000"/>
          <w:lang w:val="nb-NO"/>
        </w:rPr>
        <w:t>g statens personal</w:t>
      </w:r>
      <w:r w:rsidRPr="00FC7DEB">
        <w:rPr>
          <w:rFonts w:ascii="Times New Roman" w:hAnsi="Times New Roman" w:cs="Times New Roman"/>
          <w:color w:val="000000"/>
          <w:lang w:val="nb-NO"/>
        </w:rPr>
        <w:softHyphen/>
        <w:t xml:space="preserve">håndbok; særlige bestemmelser for enkelte stillingskoder i lønnsplanheftet (gjelder for forskerkodene). </w:t>
      </w:r>
    </w:p>
    <w:p w:rsidR="00837D46" w:rsidRPr="00FC7DEB" w:rsidRDefault="00837D46" w:rsidP="00837D46">
      <w:pPr>
        <w:pStyle w:val="Heading2"/>
        <w:rPr>
          <w:rFonts w:ascii="Times New Roman" w:hAnsi="Times New Roman" w:cs="Times New Roman"/>
          <w:i w:val="0"/>
          <w:iCs w:val="0"/>
          <w:sz w:val="24"/>
          <w:szCs w:val="24"/>
          <w:lang w:val="nb-NO"/>
        </w:rPr>
      </w:pPr>
      <w:bookmarkStart w:id="1324" w:name="_Toc289682499"/>
      <w:bookmarkStart w:id="1325" w:name="_Toc289683389"/>
      <w:bookmarkStart w:id="1326" w:name="_Toc289684213"/>
      <w:bookmarkStart w:id="1327" w:name="_Toc289684293"/>
      <w:bookmarkStart w:id="1328" w:name="_Toc289684373"/>
      <w:bookmarkStart w:id="1329" w:name="_Toc289684453"/>
      <w:bookmarkStart w:id="1330" w:name="_Toc289687144"/>
      <w:bookmarkStart w:id="1331" w:name="_Toc289687224"/>
      <w:bookmarkStart w:id="1332" w:name="_Toc289688188"/>
      <w:bookmarkStart w:id="1333" w:name="_Toc289691694"/>
      <w:bookmarkStart w:id="1334" w:name="_Toc289691800"/>
      <w:bookmarkStart w:id="1335" w:name="_Toc289691878"/>
      <w:bookmarkStart w:id="1336" w:name="_Toc289691956"/>
      <w:bookmarkStart w:id="1337" w:name="_Toc289694397"/>
      <w:bookmarkStart w:id="1338" w:name="_Toc289701645"/>
      <w:bookmarkStart w:id="1339" w:name="_Toc289701723"/>
      <w:bookmarkStart w:id="1340" w:name="_Toc289701801"/>
      <w:bookmarkStart w:id="1341" w:name="_Toc469063840"/>
      <w:r w:rsidRPr="00FC7DEB">
        <w:rPr>
          <w:rFonts w:ascii="Times New Roman" w:hAnsi="Times New Roman" w:cs="Times New Roman"/>
          <w:i w:val="0"/>
          <w:iCs w:val="0"/>
          <w:sz w:val="24"/>
          <w:szCs w:val="24"/>
          <w:lang w:val="nb-NO"/>
        </w:rPr>
        <w:t>10.7 Frist for komiteens arbeid</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FC7DEB">
        <w:rPr>
          <w:rFonts w:ascii="Times New Roman" w:hAnsi="Times New Roman" w:cs="Times New Roman"/>
          <w:i w:val="0"/>
          <w:iCs w:val="0"/>
          <w:sz w:val="24"/>
          <w:szCs w:val="24"/>
          <w:lang w:val="nb-NO"/>
        </w:rPr>
        <w:t xml:space="preserve"> og behandlingstid for opprykkssaker</w:t>
      </w:r>
      <w:bookmarkEnd w:id="1341"/>
    </w:p>
    <w:p w:rsidR="00837D46" w:rsidRPr="00FC7DEB" w:rsidRDefault="00837D46" w:rsidP="00837D46">
      <w:pPr>
        <w:pStyle w:val="NormalWeb"/>
        <w:rPr>
          <w:rFonts w:ascii="Times New Roman" w:hAnsi="Times New Roman" w:cs="Times New Roman"/>
          <w:u w:val="single"/>
          <w:lang w:val="nb-NO"/>
        </w:rPr>
      </w:pPr>
      <w:r>
        <w:rPr>
          <w:rFonts w:ascii="Times New Roman" w:hAnsi="Times New Roman" w:cs="Times New Roman"/>
          <w:lang w:val="nb-NO"/>
        </w:rPr>
        <w:t xml:space="preserve">Bedømmelsen </w:t>
      </w:r>
      <w:r w:rsidRPr="00FC7DEB">
        <w:rPr>
          <w:rFonts w:ascii="Times New Roman" w:hAnsi="Times New Roman" w:cs="Times New Roman"/>
          <w:lang w:val="nb-NO"/>
        </w:rPr>
        <w:t xml:space="preserve">bør foreligge innen </w:t>
      </w:r>
      <w:r>
        <w:rPr>
          <w:rFonts w:ascii="Times New Roman" w:hAnsi="Times New Roman" w:cs="Times New Roman"/>
          <w:lang w:val="nb-NO"/>
        </w:rPr>
        <w:t>tre</w:t>
      </w:r>
      <w:r w:rsidRPr="00FC7DEB">
        <w:rPr>
          <w:rFonts w:ascii="Times New Roman" w:hAnsi="Times New Roman" w:cs="Times New Roman"/>
          <w:lang w:val="nb-NO"/>
        </w:rPr>
        <w:t xml:space="preserve"> måneder, beregnet fra det tidspunkt komiteen har mottatt det materialet som skal danne grunnlag for</w:t>
      </w:r>
      <w:r>
        <w:rPr>
          <w:rFonts w:ascii="Times New Roman" w:hAnsi="Times New Roman" w:cs="Times New Roman"/>
          <w:lang w:val="nb-NO"/>
        </w:rPr>
        <w:t xml:space="preserve"> bedømmelsen</w:t>
      </w:r>
      <w:r w:rsidRPr="00FC7DEB">
        <w:rPr>
          <w:rFonts w:ascii="Times New Roman" w:hAnsi="Times New Roman" w:cs="Times New Roman"/>
          <w:lang w:val="nb-NO"/>
        </w:rPr>
        <w:t>.</w:t>
      </w:r>
    </w:p>
    <w:p w:rsidR="00837D46" w:rsidRPr="00FC7DEB" w:rsidRDefault="00837D46" w:rsidP="00837D46">
      <w:pPr>
        <w:pStyle w:val="NormalWeb"/>
        <w:rPr>
          <w:rFonts w:ascii="Times New Roman" w:hAnsi="Times New Roman" w:cs="Times New Roman"/>
          <w:lang w:val="nb-NO"/>
        </w:rPr>
      </w:pPr>
      <w:r w:rsidRPr="00FC7DEB">
        <w:rPr>
          <w:rFonts w:ascii="Times New Roman" w:hAnsi="Times New Roman" w:cs="Times New Roman"/>
          <w:lang w:val="nb-NO"/>
        </w:rPr>
        <w:t>I henhold til forskrift om ansettelse og opprykk i undervisnings- og forskerstillinger bør opprykk til professor og dosent være endelig avgjort innen ett år etter søknadsfristen. Denne fristen kan bare fravikes dersom det foreligger spesielle grunner som gjør det nødvendig å utsette søknadsbehandlingen. Forskriftene har ikke satt krav til behandlingstid når det gjelder opprykk til lavere stilling, men det er naturlig at behandlingstiden ved slike opprykk er kortere.</w:t>
      </w:r>
    </w:p>
    <w:p w:rsidR="00837D46" w:rsidRPr="00FC7DEB" w:rsidRDefault="00837D46" w:rsidP="00837D46">
      <w:pPr>
        <w:pStyle w:val="Heading2"/>
        <w:spacing w:before="100" w:beforeAutospacing="1" w:after="100" w:afterAutospacing="1"/>
        <w:rPr>
          <w:rFonts w:ascii="Times New Roman" w:hAnsi="Times New Roman" w:cs="Times New Roman"/>
          <w:i w:val="0"/>
          <w:iCs w:val="0"/>
          <w:sz w:val="24"/>
          <w:szCs w:val="24"/>
          <w:lang w:val="nb-NO"/>
        </w:rPr>
      </w:pPr>
      <w:bookmarkStart w:id="1342" w:name="_Toc289682500"/>
      <w:bookmarkStart w:id="1343" w:name="_Toc289683390"/>
      <w:bookmarkStart w:id="1344" w:name="_Toc289684214"/>
      <w:bookmarkStart w:id="1345" w:name="_Toc289684294"/>
      <w:bookmarkStart w:id="1346" w:name="_Toc289684374"/>
      <w:bookmarkStart w:id="1347" w:name="_Toc289684454"/>
      <w:bookmarkStart w:id="1348" w:name="_Toc289687145"/>
      <w:bookmarkStart w:id="1349" w:name="_Toc289687225"/>
      <w:bookmarkStart w:id="1350" w:name="_Toc289688189"/>
      <w:bookmarkStart w:id="1351" w:name="_Toc289691695"/>
      <w:bookmarkStart w:id="1352" w:name="_Toc289691801"/>
      <w:bookmarkStart w:id="1353" w:name="_Toc289691879"/>
      <w:bookmarkStart w:id="1354" w:name="_Toc289691957"/>
      <w:bookmarkStart w:id="1355" w:name="_Toc289694398"/>
      <w:bookmarkStart w:id="1356" w:name="_Toc289701646"/>
      <w:bookmarkStart w:id="1357" w:name="_Toc289701724"/>
      <w:bookmarkStart w:id="1358" w:name="_Toc289701802"/>
      <w:bookmarkStart w:id="1359" w:name="_Toc469063841"/>
      <w:r w:rsidRPr="00FC7DEB">
        <w:rPr>
          <w:rFonts w:ascii="Times New Roman" w:hAnsi="Times New Roman" w:cs="Times New Roman"/>
          <w:i w:val="0"/>
          <w:iCs w:val="0"/>
          <w:sz w:val="24"/>
          <w:szCs w:val="24"/>
          <w:lang w:val="nb-NO"/>
        </w:rPr>
        <w:t>10.8 Orientering til søkerne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rsidR="00837D46" w:rsidRPr="00FC7DEB" w:rsidRDefault="00837D46" w:rsidP="00837D46">
      <w:pPr>
        <w:pStyle w:val="NormalWeb"/>
        <w:rPr>
          <w:rFonts w:ascii="Times New Roman" w:hAnsi="Times New Roman" w:cs="Times New Roman"/>
          <w:lang w:val="nb-NO"/>
        </w:rPr>
      </w:pPr>
      <w:r>
        <w:rPr>
          <w:rFonts w:ascii="Times New Roman" w:hAnsi="Times New Roman" w:cs="Times New Roman"/>
          <w:lang w:val="nb-NO"/>
        </w:rPr>
        <w:t xml:space="preserve">Bedømmelseskomiteens </w:t>
      </w:r>
      <w:r w:rsidRPr="00FC7DEB">
        <w:rPr>
          <w:rFonts w:ascii="Times New Roman" w:hAnsi="Times New Roman" w:cs="Times New Roman"/>
          <w:lang w:val="nb-NO"/>
        </w:rPr>
        <w:t xml:space="preserve">vurdering skal sendes til søkeren så snart den foreligger. Det er ikke adgang til å klage på den faglige vurderingen, men søkeren skal gis mulighet til å komme med innsigelser mot saksbehandlingen eller merknader til </w:t>
      </w:r>
      <w:r>
        <w:rPr>
          <w:rFonts w:ascii="Times New Roman" w:hAnsi="Times New Roman" w:cs="Times New Roman"/>
          <w:lang w:val="nb-NO"/>
        </w:rPr>
        <w:t>bedømmelseskomiteens vurdering</w:t>
      </w:r>
      <w:r w:rsidRPr="00FC7DEB">
        <w:rPr>
          <w:rFonts w:ascii="Times New Roman" w:hAnsi="Times New Roman" w:cs="Times New Roman"/>
          <w:lang w:val="nb-NO"/>
        </w:rPr>
        <w:t xml:space="preserve"> innen </w:t>
      </w:r>
      <w:r>
        <w:rPr>
          <w:rFonts w:ascii="Times New Roman" w:hAnsi="Times New Roman" w:cs="Times New Roman"/>
          <w:lang w:val="nb-NO"/>
        </w:rPr>
        <w:t>to</w:t>
      </w:r>
      <w:r w:rsidRPr="00FC7DEB">
        <w:rPr>
          <w:rFonts w:ascii="Times New Roman" w:hAnsi="Times New Roman" w:cs="Times New Roman"/>
          <w:lang w:val="nb-NO"/>
        </w:rPr>
        <w:t xml:space="preserve"> uker fra utsendelse. Eventuelle merknader til den faglige vurderingen legges fram for komiteen for tilleggsuttalelse før saken behandles av </w:t>
      </w:r>
      <w:r>
        <w:rPr>
          <w:rFonts w:ascii="Times New Roman" w:hAnsi="Times New Roman" w:cs="Times New Roman"/>
          <w:lang w:val="nb-NO"/>
        </w:rPr>
        <w:t>ansettelse</w:t>
      </w:r>
      <w:r w:rsidRPr="00FC7DEB">
        <w:rPr>
          <w:rFonts w:ascii="Times New Roman" w:hAnsi="Times New Roman" w:cs="Times New Roman"/>
          <w:lang w:val="nb-NO"/>
        </w:rPr>
        <w:t>smyndigheten.</w:t>
      </w:r>
    </w:p>
    <w:p w:rsidR="00837D46" w:rsidRPr="00FC7DEB" w:rsidRDefault="00837D46" w:rsidP="00837D46">
      <w:pPr>
        <w:pStyle w:val="Heading2"/>
        <w:spacing w:before="100" w:beforeAutospacing="1" w:after="100" w:afterAutospacing="1"/>
        <w:rPr>
          <w:rFonts w:ascii="Times New Roman" w:hAnsi="Times New Roman" w:cs="Times New Roman"/>
          <w:i w:val="0"/>
          <w:iCs w:val="0"/>
          <w:sz w:val="24"/>
          <w:szCs w:val="24"/>
          <w:lang w:val="nb-NO"/>
        </w:rPr>
      </w:pPr>
      <w:bookmarkStart w:id="1360" w:name="_Toc289682501"/>
      <w:bookmarkStart w:id="1361" w:name="_Toc289683391"/>
      <w:bookmarkStart w:id="1362" w:name="_Toc289684215"/>
      <w:bookmarkStart w:id="1363" w:name="_Toc289684295"/>
      <w:bookmarkStart w:id="1364" w:name="_Toc289684375"/>
      <w:bookmarkStart w:id="1365" w:name="_Toc289684455"/>
      <w:bookmarkStart w:id="1366" w:name="_Toc289687146"/>
      <w:bookmarkStart w:id="1367" w:name="_Toc289687226"/>
      <w:bookmarkStart w:id="1368" w:name="_Toc289688190"/>
      <w:bookmarkStart w:id="1369" w:name="_Toc289691696"/>
      <w:bookmarkStart w:id="1370" w:name="_Toc289691802"/>
      <w:bookmarkStart w:id="1371" w:name="_Toc289691880"/>
      <w:bookmarkStart w:id="1372" w:name="_Toc289691958"/>
      <w:bookmarkStart w:id="1373" w:name="_Toc289694399"/>
      <w:bookmarkStart w:id="1374" w:name="_Toc289701647"/>
      <w:bookmarkStart w:id="1375" w:name="_Toc289701725"/>
      <w:bookmarkStart w:id="1376" w:name="_Toc289701803"/>
      <w:bookmarkStart w:id="1377" w:name="_Toc469063842"/>
      <w:r w:rsidRPr="00FC7DEB">
        <w:rPr>
          <w:rFonts w:ascii="Times New Roman" w:hAnsi="Times New Roman" w:cs="Times New Roman"/>
          <w:i w:val="0"/>
          <w:iCs w:val="0"/>
          <w:sz w:val="24"/>
          <w:szCs w:val="24"/>
          <w:lang w:val="nb-NO"/>
        </w:rPr>
        <w:t xml:space="preserve">10.9 Godkjenning av </w:t>
      </w:r>
      <w:r>
        <w:rPr>
          <w:rFonts w:ascii="Times New Roman" w:hAnsi="Times New Roman" w:cs="Times New Roman"/>
          <w:i w:val="0"/>
          <w:iCs w:val="0"/>
          <w:sz w:val="24"/>
          <w:szCs w:val="24"/>
          <w:lang w:val="nb-NO"/>
        </w:rPr>
        <w:t>bedømmelsen</w:t>
      </w:r>
      <w:r w:rsidRPr="00FC7DEB">
        <w:rPr>
          <w:rFonts w:ascii="Times New Roman" w:hAnsi="Times New Roman" w:cs="Times New Roman"/>
          <w:i w:val="0"/>
          <w:iCs w:val="0"/>
          <w:sz w:val="24"/>
          <w:szCs w:val="24"/>
          <w:lang w:val="nb-NO"/>
        </w:rPr>
        <w:t xml:space="preserve"> og tildeling av opprykk</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rsidR="00837D46" w:rsidRPr="00FC7DEB" w:rsidRDefault="00837D46" w:rsidP="00837D46">
      <w:pPr>
        <w:pStyle w:val="NormalWeb"/>
        <w:spacing w:before="0" w:beforeAutospacing="0" w:after="0" w:afterAutospacing="0"/>
        <w:rPr>
          <w:rFonts w:ascii="Times New Roman" w:hAnsi="Times New Roman" w:cs="Times New Roman"/>
          <w:color w:val="000000"/>
          <w:lang w:val="nb-NO"/>
        </w:rPr>
      </w:pPr>
      <w:r w:rsidRPr="00FC7DEB">
        <w:rPr>
          <w:rFonts w:ascii="Times New Roman" w:hAnsi="Times New Roman" w:cs="Times New Roman"/>
          <w:color w:val="000000"/>
          <w:lang w:val="nb-NO"/>
        </w:rPr>
        <w:t xml:space="preserve">På grunnlag av </w:t>
      </w:r>
      <w:r>
        <w:rPr>
          <w:rFonts w:ascii="Times New Roman" w:hAnsi="Times New Roman" w:cs="Times New Roman"/>
          <w:color w:val="000000"/>
          <w:lang w:val="nb-NO"/>
        </w:rPr>
        <w:t>bedømmelses</w:t>
      </w:r>
      <w:r w:rsidRPr="00FC7DEB">
        <w:rPr>
          <w:rFonts w:ascii="Times New Roman" w:hAnsi="Times New Roman" w:cs="Times New Roman"/>
          <w:color w:val="000000"/>
          <w:lang w:val="nb-NO"/>
        </w:rPr>
        <w:t xml:space="preserve">komiteens vurdering og eventuelle innsigelser og tilleggsmerknader, skal </w:t>
      </w:r>
      <w:r>
        <w:rPr>
          <w:rFonts w:ascii="Times New Roman" w:hAnsi="Times New Roman" w:cs="Times New Roman"/>
          <w:color w:val="000000"/>
          <w:lang w:val="nb-NO"/>
        </w:rPr>
        <w:t>ansettelse</w:t>
      </w:r>
      <w:r w:rsidRPr="00FC7DEB">
        <w:rPr>
          <w:rFonts w:ascii="Times New Roman" w:hAnsi="Times New Roman" w:cs="Times New Roman"/>
          <w:color w:val="000000"/>
          <w:lang w:val="nb-NO"/>
        </w:rPr>
        <w:t xml:space="preserve">sorganet for den aktuelle stillingsgruppen ved fakultet/enheten der søkeren er tilsatt godkjenne </w:t>
      </w:r>
      <w:r>
        <w:rPr>
          <w:rFonts w:ascii="Times New Roman" w:hAnsi="Times New Roman" w:cs="Times New Roman"/>
          <w:color w:val="000000"/>
          <w:lang w:val="nb-NO"/>
        </w:rPr>
        <w:t>bedømmelsen</w:t>
      </w:r>
      <w:r w:rsidRPr="00FC7DEB">
        <w:rPr>
          <w:rFonts w:ascii="Times New Roman" w:hAnsi="Times New Roman" w:cs="Times New Roman"/>
          <w:color w:val="000000"/>
          <w:lang w:val="nb-NO"/>
        </w:rPr>
        <w:t xml:space="preserve"> og tildele opprykk på grunnlag av denne. Komiteen må enstemmig ha erklært søkeren utvilsomt kompetent for at opprykk skal tildeles.</w:t>
      </w:r>
    </w:p>
    <w:p w:rsidR="00837D46" w:rsidRPr="00FC7DEB" w:rsidRDefault="00837D46" w:rsidP="00837D46">
      <w:pPr>
        <w:pStyle w:val="NormalWeb"/>
        <w:spacing w:before="0" w:beforeAutospacing="0" w:after="0" w:afterAutospacing="0"/>
        <w:rPr>
          <w:rFonts w:ascii="Times New Roman" w:hAnsi="Times New Roman" w:cs="Times New Roman"/>
          <w:color w:val="000000"/>
          <w:lang w:val="nb-NO"/>
        </w:rPr>
      </w:pPr>
    </w:p>
    <w:p w:rsidR="00837D46" w:rsidRPr="00FC7DEB" w:rsidRDefault="00837D46" w:rsidP="00837D46">
      <w:pPr>
        <w:pStyle w:val="NormalWeb"/>
        <w:spacing w:before="0" w:beforeAutospacing="0" w:after="0" w:afterAutospacing="0"/>
        <w:rPr>
          <w:rFonts w:ascii="Times New Roman" w:hAnsi="Times New Roman" w:cs="Times New Roman"/>
          <w:color w:val="000000"/>
          <w:lang w:val="nb-NO"/>
        </w:rPr>
      </w:pPr>
      <w:r w:rsidRPr="00FC7DEB">
        <w:rPr>
          <w:rFonts w:ascii="Times New Roman" w:hAnsi="Times New Roman" w:cs="Times New Roman"/>
          <w:color w:val="000000"/>
          <w:lang w:val="nb-NO"/>
        </w:rPr>
        <w:t xml:space="preserve">Ved søknad om opprykk fra høyskolelærer til universitetslektor tildeler administrasjonen ved enheten opprykk. </w:t>
      </w:r>
    </w:p>
    <w:p w:rsidR="00837D46" w:rsidRPr="00FC7DEB" w:rsidRDefault="00837D46" w:rsidP="00837D46">
      <w:pPr>
        <w:pStyle w:val="NormalWeb"/>
        <w:rPr>
          <w:rFonts w:ascii="Times New Roman" w:hAnsi="Times New Roman" w:cs="Times New Roman"/>
          <w:lang w:val="nb-NO"/>
        </w:rPr>
      </w:pPr>
      <w:r w:rsidRPr="00FC7DEB">
        <w:rPr>
          <w:rFonts w:ascii="Times New Roman" w:hAnsi="Times New Roman" w:cs="Times New Roman"/>
          <w:lang w:val="nb-NO"/>
        </w:rPr>
        <w:t xml:space="preserve">Administrasjonen ved enheten kan gi opprykk til ansatt som dokumenterbart er kvalifisert for opprykk til </w:t>
      </w:r>
      <w:r w:rsidRPr="00FC7DEB">
        <w:rPr>
          <w:rFonts w:ascii="Times New Roman" w:hAnsi="Times New Roman" w:cs="Times New Roman"/>
          <w:u w:val="single"/>
          <w:lang w:val="nb-NO"/>
        </w:rPr>
        <w:t>forsker kode 1109</w:t>
      </w:r>
      <w:r w:rsidRPr="00FC7DEB">
        <w:rPr>
          <w:rFonts w:ascii="Times New Roman" w:hAnsi="Times New Roman" w:cs="Times New Roman"/>
          <w:lang w:val="nb-NO"/>
        </w:rPr>
        <w:t xml:space="preserve"> selv om vedkommende selv ikke har søkt. Det forutsettes at vedkommende er erklært kompetent av </w:t>
      </w:r>
      <w:r>
        <w:rPr>
          <w:rFonts w:ascii="Times New Roman" w:hAnsi="Times New Roman" w:cs="Times New Roman"/>
          <w:lang w:val="nb-NO"/>
        </w:rPr>
        <w:t xml:space="preserve">bedømmelseskomiteen </w:t>
      </w:r>
      <w:r w:rsidRPr="00FC7DEB">
        <w:rPr>
          <w:rFonts w:ascii="Times New Roman" w:hAnsi="Times New Roman" w:cs="Times New Roman"/>
          <w:lang w:val="nb-NO"/>
        </w:rPr>
        <w:t>til forsker kode 1109 eller høyere forskerstilling på sitt fagområde, eller har norsk doktorgrad i faget eller utenlandsk doktorgrad godkjent som likeverdig med norsk.</w:t>
      </w:r>
    </w:p>
    <w:p w:rsidR="00837D46" w:rsidRPr="00FC7DEB" w:rsidRDefault="00837D46" w:rsidP="00837D46">
      <w:pPr>
        <w:pStyle w:val="BodyText"/>
        <w:rPr>
          <w:sz w:val="24"/>
          <w:lang w:val="nb-NO"/>
        </w:rPr>
      </w:pPr>
      <w:bookmarkStart w:id="1378" w:name="_Toc289682502"/>
      <w:bookmarkStart w:id="1379" w:name="_Toc289683392"/>
      <w:bookmarkStart w:id="1380" w:name="_Toc289684216"/>
      <w:bookmarkStart w:id="1381" w:name="_Toc289684296"/>
      <w:bookmarkStart w:id="1382" w:name="_Toc289684376"/>
      <w:bookmarkStart w:id="1383" w:name="_Toc289684456"/>
      <w:r w:rsidRPr="00FC7DEB">
        <w:rPr>
          <w:sz w:val="24"/>
          <w:lang w:val="nb-NO"/>
        </w:rPr>
        <w:lastRenderedPageBreak/>
        <w:t>Ved alle opprykk må bedømmelseskomiteen enstemmig ha erklært søkeren fullt ut kompetent for at opprykk skal gis.</w:t>
      </w:r>
      <w:bookmarkEnd w:id="1378"/>
      <w:bookmarkEnd w:id="1379"/>
      <w:bookmarkEnd w:id="1380"/>
      <w:bookmarkEnd w:id="1381"/>
      <w:bookmarkEnd w:id="1382"/>
      <w:bookmarkEnd w:id="1383"/>
    </w:p>
    <w:p w:rsidR="00837D46" w:rsidRPr="00FC7DEB" w:rsidRDefault="00837D46" w:rsidP="00837D46">
      <w:pPr>
        <w:pStyle w:val="NormalWeb"/>
        <w:spacing w:before="0" w:beforeAutospacing="0" w:after="0" w:afterAutospacing="0"/>
        <w:rPr>
          <w:rFonts w:ascii="Times New Roman" w:hAnsi="Times New Roman" w:cs="Times New Roman"/>
        </w:rPr>
      </w:pPr>
    </w:p>
    <w:p w:rsidR="00837D46" w:rsidRDefault="00837D46" w:rsidP="00837D46">
      <w:pPr>
        <w:pStyle w:val="NormalWeb"/>
        <w:spacing w:before="0" w:beforeAutospacing="0" w:after="0" w:afterAutospacing="0"/>
        <w:rPr>
          <w:rFonts w:ascii="Times New Roman" w:hAnsi="Times New Roman" w:cs="Times New Roman"/>
        </w:rPr>
      </w:pPr>
    </w:p>
    <w:p w:rsidR="00837D46" w:rsidRDefault="00837D46" w:rsidP="00837D46">
      <w:pPr>
        <w:pStyle w:val="NormalWeb"/>
        <w:spacing w:before="0" w:beforeAutospacing="0" w:after="0" w:afterAutospacing="0"/>
        <w:rPr>
          <w:rFonts w:ascii="Times New Roman" w:hAnsi="Times New Roman" w:cs="Times New Roman"/>
        </w:rPr>
      </w:pPr>
    </w:p>
    <w:p w:rsidR="00837D46" w:rsidRDefault="00837D46" w:rsidP="00837D46">
      <w:pPr>
        <w:pStyle w:val="NormalWeb"/>
        <w:spacing w:before="0" w:beforeAutospacing="0" w:after="0" w:afterAutospacing="0"/>
        <w:rPr>
          <w:rFonts w:ascii="Times New Roman" w:hAnsi="Times New Roman" w:cs="Times New Roman"/>
        </w:rPr>
      </w:pPr>
    </w:p>
    <w:p w:rsidR="00837D46" w:rsidRDefault="00837D46" w:rsidP="00837D46">
      <w:pPr>
        <w:pStyle w:val="NormalWeb"/>
        <w:spacing w:before="0" w:beforeAutospacing="0" w:after="0" w:afterAutospacing="0"/>
        <w:rPr>
          <w:rFonts w:ascii="Times New Roman" w:hAnsi="Times New Roman" w:cs="Times New Roman"/>
        </w:rPr>
      </w:pPr>
    </w:p>
    <w:p w:rsidR="00837D46" w:rsidRDefault="00837D46" w:rsidP="00837D46">
      <w:pPr>
        <w:pStyle w:val="NormalWeb"/>
        <w:spacing w:before="0" w:beforeAutospacing="0" w:after="0" w:afterAutospacing="0"/>
        <w:rPr>
          <w:rFonts w:ascii="Times New Roman" w:hAnsi="Times New Roman" w:cs="Times New Roman"/>
        </w:rPr>
      </w:pPr>
      <w:r>
        <w:rPr>
          <w:rFonts w:ascii="Times New Roman" w:hAnsi="Times New Roman" w:cs="Times New Roman"/>
        </w:rPr>
        <w:t>Vedlegg:</w:t>
      </w:r>
    </w:p>
    <w:p w:rsidR="00837D46" w:rsidRDefault="00837D46" w:rsidP="00837D46">
      <w:pPr>
        <w:pStyle w:val="NormalWeb"/>
        <w:spacing w:before="0" w:beforeAutospacing="0" w:after="0" w:afterAutospacing="0"/>
        <w:rPr>
          <w:rFonts w:ascii="Times New Roman" w:hAnsi="Times New Roman" w:cs="Times New Roman"/>
        </w:rPr>
      </w:pPr>
    </w:p>
    <w:p w:rsidR="00837D46" w:rsidRPr="006A556B" w:rsidRDefault="00837D46" w:rsidP="00837D46">
      <w:pPr>
        <w:pStyle w:val="NormalWeb"/>
        <w:spacing w:before="0" w:beforeAutospacing="0" w:after="0" w:afterAutospacing="0"/>
        <w:rPr>
          <w:rFonts w:ascii="Times New Roman" w:hAnsi="Times New Roman" w:cs="Times New Roman"/>
          <w:lang w:val="nb-NO"/>
        </w:rPr>
      </w:pPr>
      <w:r>
        <w:rPr>
          <w:rFonts w:ascii="Times New Roman" w:hAnsi="Times New Roman" w:cs="Times New Roman"/>
          <w:lang w:val="nb-NO"/>
        </w:rPr>
        <w:t>-</w:t>
      </w:r>
      <w:r w:rsidRPr="006A556B">
        <w:rPr>
          <w:rFonts w:ascii="Times New Roman" w:hAnsi="Times New Roman" w:cs="Times New Roman"/>
          <w:lang w:val="nb-NO"/>
        </w:rPr>
        <w:t>S</w:t>
      </w:r>
      <w:r w:rsidRPr="00FC7DEB">
        <w:rPr>
          <w:rFonts w:ascii="Times New Roman" w:hAnsi="Times New Roman" w:cs="Times New Roman"/>
          <w:lang w:val="nb-NO"/>
        </w:rPr>
        <w:t xml:space="preserve">jekkliste for habilitetsvurdering i </w:t>
      </w:r>
      <w:r w:rsidRPr="006A556B">
        <w:rPr>
          <w:rFonts w:ascii="Times New Roman" w:hAnsi="Times New Roman" w:cs="Times New Roman"/>
          <w:lang w:val="nb-NO"/>
        </w:rPr>
        <w:t>ansettelse</w:t>
      </w:r>
      <w:r w:rsidRPr="00FC7DEB">
        <w:rPr>
          <w:rFonts w:ascii="Times New Roman" w:hAnsi="Times New Roman" w:cs="Times New Roman"/>
          <w:lang w:val="nb-NO"/>
        </w:rPr>
        <w:t>sprosesser.</w:t>
      </w:r>
    </w:p>
    <w:p w:rsidR="00837D46" w:rsidRPr="00FC7DEB" w:rsidRDefault="00837D46" w:rsidP="00837D46">
      <w:pPr>
        <w:pStyle w:val="NormalWeb"/>
        <w:spacing w:before="0" w:beforeAutospacing="0" w:after="0" w:afterAutospacing="0"/>
        <w:rPr>
          <w:rFonts w:ascii="Times New Roman" w:hAnsi="Times New Roman" w:cs="Times New Roman"/>
          <w:lang w:val="nb-NO"/>
        </w:rPr>
      </w:pPr>
      <w:r w:rsidRPr="006A556B">
        <w:rPr>
          <w:rFonts w:ascii="Times New Roman" w:hAnsi="Times New Roman" w:cs="Times New Roman"/>
          <w:lang w:val="nb-NO"/>
        </w:rPr>
        <w:t>-Retningslinjer for bruk av innstegsstillinger ved UiT Norges arktiske universitet</w:t>
      </w:r>
    </w:p>
    <w:p w:rsidR="00837D46" w:rsidRPr="00FC7DEB" w:rsidRDefault="00837D46" w:rsidP="00837D46">
      <w:pPr>
        <w:pStyle w:val="NormalWeb"/>
        <w:spacing w:before="0" w:beforeAutospacing="0" w:after="0" w:afterAutospacing="0"/>
        <w:rPr>
          <w:rFonts w:ascii="Times New Roman" w:hAnsi="Times New Roman" w:cs="Times New Roman"/>
          <w:lang w:val="nb-NO"/>
        </w:rPr>
      </w:pPr>
    </w:p>
    <w:p w:rsidR="00837D46" w:rsidRPr="00FC7DEB" w:rsidRDefault="00837D46" w:rsidP="00F9742C">
      <w:pPr>
        <w:pStyle w:val="NormalWeb"/>
        <w:rPr>
          <w:rFonts w:ascii="Times New Roman" w:hAnsi="Times New Roman" w:cs="Times New Roman"/>
          <w:lang w:val="nb-NO"/>
        </w:rPr>
      </w:pPr>
    </w:p>
    <w:p w:rsidR="00B814C9" w:rsidRPr="00A0171D" w:rsidRDefault="00B814C9" w:rsidP="000F5EBD">
      <w:pPr>
        <w:pStyle w:val="NormalWeb"/>
        <w:spacing w:before="0" w:beforeAutospacing="0" w:after="0" w:afterAutospacing="0"/>
        <w:rPr>
          <w:rFonts w:ascii="Times New Roman" w:hAnsi="Times New Roman" w:cs="Times New Roman"/>
          <w:lang w:val="nb-NO"/>
        </w:rPr>
      </w:pPr>
    </w:p>
    <w:p w:rsidR="001F235F" w:rsidRDefault="001F235F" w:rsidP="001F235F">
      <w:pPr>
        <w:pStyle w:val="NormalWeb"/>
        <w:spacing w:before="0" w:beforeAutospacing="0" w:after="0" w:afterAutospacing="0"/>
      </w:pPr>
      <w:r>
        <w:t xml:space="preserve">  </w:t>
      </w:r>
    </w:p>
    <w:p w:rsidR="001F235F" w:rsidRPr="001F235F" w:rsidRDefault="001F235F" w:rsidP="004D12AC">
      <w:pPr>
        <w:pStyle w:val="NormalWeb"/>
        <w:rPr>
          <w:rFonts w:ascii="Times New Roman" w:hAnsi="Times New Roman" w:cs="Times New Roman"/>
        </w:rPr>
      </w:pPr>
    </w:p>
    <w:p w:rsidR="004D12AC" w:rsidRPr="00FC7DEB" w:rsidRDefault="004D12AC" w:rsidP="00F3178E">
      <w:pPr>
        <w:pStyle w:val="NormalWeb"/>
        <w:spacing w:before="0" w:beforeAutospacing="0" w:after="0" w:afterAutospacing="0"/>
        <w:rPr>
          <w:rFonts w:ascii="Times New Roman" w:hAnsi="Times New Roman" w:cs="Times New Roman"/>
          <w:lang w:val="nb-NO"/>
        </w:rPr>
      </w:pPr>
    </w:p>
    <w:p w:rsidR="00012150" w:rsidRDefault="00012150" w:rsidP="00C53F25">
      <w:pPr>
        <w:spacing w:line="276" w:lineRule="auto"/>
        <w:jc w:val="both"/>
        <w:rPr>
          <w:rFonts w:ascii="Arial" w:hAnsi="Arial" w:cs="Arial"/>
          <w:sz w:val="16"/>
          <w:szCs w:val="16"/>
          <w:lang w:val="nb-NO"/>
        </w:rPr>
      </w:pPr>
    </w:p>
    <w:sectPr w:rsidR="00012150" w:rsidSect="00F2140C">
      <w:footerReference w:type="default" r:id="rId9"/>
      <w:headerReference w:type="first" r:id="rId10"/>
      <w:pgSz w:w="11900" w:h="16840"/>
      <w:pgMar w:top="771" w:right="1268" w:bottom="51" w:left="1616" w:header="425" w:footer="51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F2" w:rsidRDefault="00C706F2" w:rsidP="00532697">
      <w:r>
        <w:separator/>
      </w:r>
    </w:p>
  </w:endnote>
  <w:endnote w:type="continuationSeparator" w:id="0">
    <w:p w:rsidR="00C706F2" w:rsidRDefault="00C706F2" w:rsidP="0053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nion Pro SmBd">
    <w:panose1 w:val="02040603060306020203"/>
    <w:charset w:val="00"/>
    <w:family w:val="auto"/>
    <w:pitch w:val="variable"/>
    <w:sig w:usb0="60000287" w:usb1="00000001" w:usb2="00000000" w:usb3="00000000" w:csb0="000001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Myriad Pro">
    <w:panose1 w:val="020B0503030403020204"/>
    <w:charset w:val="00"/>
    <w:family w:val="auto"/>
    <w:pitch w:val="variable"/>
    <w:sig w:usb0="2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87015"/>
      <w:docPartObj>
        <w:docPartGallery w:val="Page Numbers (Bottom of Page)"/>
        <w:docPartUnique/>
      </w:docPartObj>
    </w:sdtPr>
    <w:sdtEndPr/>
    <w:sdtContent>
      <w:p w:rsidR="00E807C6" w:rsidRDefault="00E807C6">
        <w:pPr>
          <w:pStyle w:val="Footer"/>
          <w:jc w:val="center"/>
        </w:pPr>
        <w:r>
          <w:fldChar w:fldCharType="begin"/>
        </w:r>
        <w:r>
          <w:instrText>PAGE   \* MERGEFORMAT</w:instrText>
        </w:r>
        <w:r>
          <w:fldChar w:fldCharType="separate"/>
        </w:r>
        <w:r w:rsidR="00C706F2" w:rsidRPr="00C706F2">
          <w:rPr>
            <w:noProof/>
            <w:lang w:val="nb-NO"/>
          </w:rPr>
          <w:t>21</w:t>
        </w:r>
        <w:r>
          <w:fldChar w:fldCharType="end"/>
        </w:r>
      </w:p>
    </w:sdtContent>
  </w:sdt>
  <w:p w:rsidR="00E807C6" w:rsidRDefault="00E807C6"/>
  <w:p w:rsidR="00E807C6" w:rsidRDefault="00E807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F2" w:rsidRDefault="00C706F2" w:rsidP="00532697">
      <w:r>
        <w:separator/>
      </w:r>
    </w:p>
  </w:footnote>
  <w:footnote w:type="continuationSeparator" w:id="0">
    <w:p w:rsidR="00C706F2" w:rsidRDefault="00C706F2" w:rsidP="00532697">
      <w:r>
        <w:continuationSeparator/>
      </w:r>
    </w:p>
  </w:footnote>
  <w:footnote w:id="1">
    <w:p w:rsidR="00E807C6" w:rsidRPr="003E795B" w:rsidRDefault="00E807C6" w:rsidP="00473B7B">
      <w:pPr>
        <w:pStyle w:val="FootnoteText"/>
        <w:rPr>
          <w:szCs w:val="16"/>
          <w:vertAlign w:val="superscript"/>
          <w:lang w:val="nb-NO"/>
        </w:rPr>
      </w:pPr>
      <w:r w:rsidRPr="003E795B">
        <w:rPr>
          <w:rStyle w:val="FootnoteReference"/>
          <w:szCs w:val="16"/>
        </w:rPr>
        <w:footnoteRef/>
      </w:r>
      <w:r w:rsidRPr="003E795B">
        <w:rPr>
          <w:szCs w:val="16"/>
          <w:vertAlign w:val="superscript"/>
        </w:rPr>
        <w:t xml:space="preserve"> </w:t>
      </w:r>
      <w:r w:rsidRPr="003E795B">
        <w:rPr>
          <w:szCs w:val="16"/>
          <w:vertAlign w:val="superscript"/>
          <w:lang w:val="nb-NO"/>
        </w:rPr>
        <w:t>I følge lokal lønnspolitikk for UiT skal koden for amanuensis ikke benyttes ved nyansettelse</w:t>
      </w:r>
    </w:p>
    <w:p w:rsidR="00E807C6" w:rsidRPr="003E795B" w:rsidRDefault="00E807C6" w:rsidP="00473B7B">
      <w:pPr>
        <w:pStyle w:val="FootnoteText"/>
        <w:rPr>
          <w:sz w:val="18"/>
          <w:szCs w:val="18"/>
          <w:lang w:val="nb-NO"/>
        </w:rPr>
      </w:pPr>
    </w:p>
  </w:footnote>
  <w:footnote w:id="2">
    <w:p w:rsidR="00E807C6" w:rsidRPr="003E795B" w:rsidRDefault="00E807C6" w:rsidP="00473B7B">
      <w:pPr>
        <w:pStyle w:val="NormalWeb"/>
        <w:spacing w:before="0" w:beforeAutospacing="0" w:after="0" w:afterAutospacing="0"/>
        <w:rPr>
          <w:rFonts w:ascii="Myriad Pro" w:eastAsia="Times New Roman" w:hAnsi="Myriad Pro"/>
          <w:sz w:val="20"/>
          <w:szCs w:val="20"/>
          <w:vertAlign w:val="superscript"/>
        </w:rPr>
      </w:pPr>
      <w:r w:rsidRPr="003E795B">
        <w:rPr>
          <w:rStyle w:val="FootnoteReference"/>
          <w:rFonts w:ascii="Times New Roman" w:eastAsia="Times New Roman" w:hAnsi="Times New Roman" w:cs="Times New Roman"/>
          <w:sz w:val="20"/>
          <w:szCs w:val="20"/>
        </w:rPr>
        <w:footnoteRef/>
      </w:r>
      <w:r w:rsidRPr="003E795B">
        <w:rPr>
          <w:rStyle w:val="FootnoteReference"/>
          <w:rFonts w:ascii="Times New Roman" w:eastAsia="Times New Roman" w:hAnsi="Times New Roman" w:cs="Times New Roman"/>
          <w:sz w:val="20"/>
          <w:szCs w:val="20"/>
        </w:rPr>
        <w:t xml:space="preserve"> </w:t>
      </w:r>
      <w:r w:rsidRPr="003E795B">
        <w:rPr>
          <w:rStyle w:val="FootnoteReference"/>
          <w:rFonts w:ascii="Times New Roman" w:eastAsia="Times New Roman" w:hAnsi="Times New Roman" w:cs="Times New Roman"/>
          <w:sz w:val="20"/>
          <w:szCs w:val="18"/>
        </w:rPr>
        <w:t>I dom av 24. januar 2003 slo EFTA-domstolen fast at ordningen med å øremerke vitenskapelige stillinger for kvinner er i strid med EØS-avtalen og rådsdirektiv 76/207/EØF (likebehandlingsdirektivet).</w:t>
      </w:r>
    </w:p>
  </w:footnote>
  <w:footnote w:id="3">
    <w:p w:rsidR="00E807C6" w:rsidRPr="00FC7DEB" w:rsidRDefault="00E807C6" w:rsidP="00012150">
      <w:pPr>
        <w:pStyle w:val="FootnoteText"/>
        <w:rPr>
          <w:rStyle w:val="FootnoteReference"/>
          <w:rFonts w:ascii="Myriad Pro" w:eastAsia="Arial Unicode MS" w:hAnsi="Myriad Pro"/>
          <w:sz w:val="24"/>
        </w:rPr>
      </w:pPr>
      <w:r w:rsidRPr="008B528D">
        <w:rPr>
          <w:rStyle w:val="FootnoteReference"/>
          <w:rFonts w:ascii="Myriad Pro" w:eastAsia="Arial Unicode MS" w:hAnsi="Myriad Pro"/>
          <w:sz w:val="24"/>
        </w:rPr>
        <w:footnoteRef/>
      </w:r>
      <w:r w:rsidRPr="008B528D">
        <w:rPr>
          <w:rStyle w:val="FootnoteReference"/>
          <w:rFonts w:ascii="Myriad Pro" w:eastAsia="Arial Unicode MS" w:hAnsi="Myriad Pro"/>
          <w:sz w:val="24"/>
        </w:rPr>
        <w:t xml:space="preserve"> I henhold til lokal lønnspolitikk</w:t>
      </w:r>
      <w:r>
        <w:rPr>
          <w:rFonts w:ascii="Myriad Pro" w:eastAsia="Arial Unicode MS" w:hAnsi="Myriad Pro"/>
          <w:sz w:val="24"/>
        </w:rPr>
        <w:t xml:space="preserve"> </w:t>
      </w:r>
      <w:r>
        <w:rPr>
          <w:rStyle w:val="FootnoteReference"/>
          <w:rFonts w:ascii="Myriad Pro" w:eastAsia="Arial Unicode MS" w:hAnsi="Myriad Pro"/>
          <w:sz w:val="24"/>
        </w:rPr>
        <w:t xml:space="preserve"> </w:t>
      </w:r>
      <w:r w:rsidRPr="00FC7DEB">
        <w:rPr>
          <w:rStyle w:val="FootnoteReference"/>
          <w:rFonts w:ascii="Myriad Pro" w:eastAsia="Arial Unicode MS" w:hAnsi="Myriad Pro"/>
          <w:sz w:val="24"/>
        </w:rPr>
        <w:t xml:space="preserve">for UiT skal </w:t>
      </w:r>
      <w:r>
        <w:rPr>
          <w:rStyle w:val="FootnoteReference"/>
          <w:rFonts w:ascii="Myriad Pro" w:eastAsia="Arial Unicode MS" w:hAnsi="Myriad Pro"/>
          <w:sz w:val="24"/>
        </w:rPr>
        <w:t>ansettelse</w:t>
      </w:r>
      <w:r w:rsidRPr="00FC7DEB">
        <w:rPr>
          <w:rStyle w:val="FootnoteReference"/>
          <w:rFonts w:ascii="Myriad Pro" w:eastAsia="Arial Unicode MS" w:hAnsi="Myriad Pro"/>
          <w:sz w:val="24"/>
        </w:rPr>
        <w:t xml:space="preserve"> som høgskolelærer bare gjøres dersom det ikke er mulig å skaffe kvalifisert personale på minimum lektornivå. </w:t>
      </w:r>
    </w:p>
  </w:footnote>
  <w:footnote w:id="4">
    <w:p w:rsidR="00E807C6" w:rsidRPr="00F34288" w:rsidRDefault="00E807C6" w:rsidP="00F3178E">
      <w:pPr>
        <w:pStyle w:val="PlainText"/>
        <w:rPr>
          <w:rStyle w:val="FootnoteReference"/>
          <w:rFonts w:ascii="Myriad Pro" w:eastAsia="Times New Roman" w:hAnsi="Myriad Pro"/>
          <w:sz w:val="24"/>
        </w:rPr>
      </w:pPr>
      <w:r>
        <w:rPr>
          <w:rStyle w:val="FootnoteReference"/>
          <w:rFonts w:ascii="Times New Roman" w:eastAsia="Times New Roman" w:hAnsi="Times New Roman" w:cs="Times New Roman"/>
          <w:lang w:val="nn-NO" w:eastAsia="nb-NO"/>
        </w:rPr>
        <w:footnoteRef/>
      </w:r>
      <w:r w:rsidRPr="006B6FC3">
        <w:rPr>
          <w:rStyle w:val="FootnoteReference"/>
          <w:rFonts w:ascii="Myriad Pro" w:hAnsi="Myriad Pro"/>
          <w:sz w:val="24"/>
        </w:rPr>
        <w:footnoteRef/>
      </w:r>
      <w:r w:rsidRPr="006B6FC3">
        <w:rPr>
          <w:rStyle w:val="FootnoteReference"/>
          <w:rFonts w:ascii="Myriad Pro" w:hAnsi="Myriad Pro"/>
          <w:sz w:val="24"/>
        </w:rPr>
        <w:t xml:space="preserve"> </w:t>
      </w:r>
      <w:r w:rsidRPr="00F34288">
        <w:rPr>
          <w:rStyle w:val="FootnoteReference"/>
          <w:rFonts w:ascii="Myriad Pro" w:eastAsia="Times New Roman" w:hAnsi="Myriad Pro"/>
          <w:sz w:val="24"/>
        </w:rPr>
        <w:t>Staten anvender definisjoner fra SSB (statistisk sentralbyrå)</w:t>
      </w:r>
    </w:p>
    <w:p w:rsidR="00E807C6" w:rsidRDefault="00E807C6" w:rsidP="00F3178E">
      <w:pPr>
        <w:pStyle w:val="PlainText"/>
        <w:rPr>
          <w:rFonts w:ascii="Myriad Pro" w:eastAsia="Times New Roman" w:hAnsi="Myriad Pro"/>
          <w:sz w:val="24"/>
        </w:rPr>
      </w:pPr>
      <w:r w:rsidRPr="00F34288">
        <w:rPr>
          <w:rStyle w:val="FootnoteReference"/>
          <w:rFonts w:ascii="Myriad Pro" w:eastAsia="Times New Roman" w:hAnsi="Myriad Pro"/>
          <w:sz w:val="24"/>
        </w:rPr>
        <w:t xml:space="preserve">Innvandrerbakgrunn har man dersom man er født i utlandet og har innvandret, eller dersom man har foreldre som begge er utenlandskfødte </w:t>
      </w:r>
    </w:p>
    <w:p w:rsidR="00E807C6" w:rsidRDefault="00E807C6" w:rsidP="00F3178E">
      <w:pPr>
        <w:pStyle w:val="PlainText"/>
        <w:rPr>
          <w:rFonts w:ascii="Myriad Pro" w:eastAsia="Times New Roman" w:hAnsi="Myriad Pro"/>
          <w:sz w:val="24"/>
        </w:rPr>
      </w:pPr>
      <w:r w:rsidRPr="00F34288">
        <w:rPr>
          <w:rStyle w:val="FootnoteReference"/>
          <w:rFonts w:ascii="Myriad Pro" w:eastAsia="Times New Roman" w:hAnsi="Myriad Pro"/>
          <w:sz w:val="24"/>
        </w:rPr>
        <w:t>SSB har innført en todeling når det gjelder landbakgrunn:</w:t>
      </w:r>
      <w:r>
        <w:rPr>
          <w:rFonts w:ascii="Myriad Pro" w:eastAsia="Times New Roman" w:hAnsi="Myriad Pro"/>
          <w:sz w:val="24"/>
        </w:rPr>
        <w:t xml:space="preserve"> </w:t>
      </w:r>
      <w:r w:rsidRPr="00F34288">
        <w:rPr>
          <w:rStyle w:val="FootnoteReference"/>
          <w:rFonts w:ascii="Myriad Pro" w:eastAsia="Times New Roman" w:hAnsi="Myriad Pro"/>
          <w:sz w:val="24"/>
        </w:rPr>
        <w:t>Landgruppe 1: EU/EFTA-land, Nord-Amerika, Australia og New Zealand</w:t>
      </w:r>
      <w:r>
        <w:rPr>
          <w:rFonts w:ascii="Myriad Pro" w:eastAsia="Times New Roman" w:hAnsi="Myriad Pro"/>
          <w:sz w:val="24"/>
        </w:rPr>
        <w:tab/>
      </w:r>
    </w:p>
    <w:p w:rsidR="00E807C6" w:rsidRDefault="00E807C6" w:rsidP="00F3178E">
      <w:pPr>
        <w:pStyle w:val="PlainText"/>
        <w:rPr>
          <w:rFonts w:ascii="Myriad Pro" w:eastAsia="Times New Roman" w:hAnsi="Myriad Pro"/>
          <w:sz w:val="24"/>
        </w:rPr>
      </w:pPr>
      <w:r w:rsidRPr="00F34288">
        <w:rPr>
          <w:rStyle w:val="FootnoteReference"/>
          <w:rFonts w:ascii="Myriad Pro" w:eastAsia="Times New Roman" w:hAnsi="Myriad Pro"/>
          <w:sz w:val="24"/>
        </w:rPr>
        <w:t>Landgruppe 2: Europa utenom EU/EFTA, Asia (inkl. Tyrkia), Afrika, Sør- og Mellom-Amerika og Oseania utenom Australia og New Zealand.</w:t>
      </w:r>
      <w:r>
        <w:rPr>
          <w:rFonts w:ascii="Myriad Pro" w:eastAsia="Times New Roman" w:hAnsi="Myriad Pro"/>
          <w:sz w:val="24"/>
        </w:rPr>
        <w:t xml:space="preserve"> </w:t>
      </w:r>
    </w:p>
    <w:p w:rsidR="00E807C6" w:rsidRPr="00F34288" w:rsidRDefault="00E807C6" w:rsidP="00F3178E">
      <w:pPr>
        <w:pStyle w:val="PlainText"/>
        <w:rPr>
          <w:rStyle w:val="FootnoteReference"/>
          <w:rFonts w:ascii="Myriad Pro" w:eastAsia="Times New Roman" w:hAnsi="Myriad Pro"/>
          <w:sz w:val="24"/>
        </w:rPr>
      </w:pPr>
      <w:r w:rsidRPr="00F34288">
        <w:rPr>
          <w:rStyle w:val="FootnoteReference"/>
          <w:rFonts w:ascii="Myriad Pro" w:eastAsia="Times New Roman" w:hAnsi="Myriad Pro"/>
          <w:sz w:val="24"/>
        </w:rPr>
        <w:t>FAD har presisert at det er søkere med landbakgrunn 2 som fortrinnsvis skal innkalles til intervju</w:t>
      </w:r>
    </w:p>
    <w:p w:rsidR="00E807C6" w:rsidRDefault="00E807C6" w:rsidP="00F3178E">
      <w:pPr>
        <w:pStyle w:val="PlainText"/>
      </w:pPr>
    </w:p>
    <w:p w:rsidR="00E807C6" w:rsidRPr="006B6FC3" w:rsidRDefault="00E807C6" w:rsidP="00F3178E">
      <w:pPr>
        <w:pStyle w:val="FootnoteText"/>
        <w:rPr>
          <w:rStyle w:val="FootnoteReference"/>
          <w:rFonts w:ascii="Myriad Pro" w:hAnsi="Myriad Pro"/>
          <w:sz w:val="24"/>
          <w:lang w:val="nb-NO"/>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C6" w:rsidRPr="00F04DBA" w:rsidRDefault="00E807C6" w:rsidP="00532697">
    <w:pPr>
      <w:pStyle w:val="Header"/>
      <w:rPr>
        <w:rFonts w:ascii="Times New Roman" w:hAnsi="Times New Roman" w:cs="Times New Roman"/>
      </w:rPr>
    </w:pPr>
    <w:r w:rsidRPr="00F04DBA">
      <w:rPr>
        <w:rFonts w:ascii="Times New Roman" w:hAnsi="Times New Roman" w:cs="Times New Roman"/>
        <w:noProof/>
        <w:lang w:eastAsia="en-US"/>
      </w:rPr>
      <w:drawing>
        <wp:anchor distT="0" distB="0" distL="114300" distR="114300" simplePos="0" relativeHeight="251657216" behindDoc="1" locked="0" layoutInCell="1" allowOverlap="1" wp14:anchorId="66AFE280" wp14:editId="04912A5C">
          <wp:simplePos x="0" y="0"/>
          <wp:positionH relativeFrom="page">
            <wp:posOffset>0</wp:posOffset>
          </wp:positionH>
          <wp:positionV relativeFrom="page">
            <wp:posOffset>0</wp:posOffset>
          </wp:positionV>
          <wp:extent cx="7560000" cy="3855884"/>
          <wp:effectExtent l="0" t="0" r="9525" b="5080"/>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maal_Tyn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85588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15C7"/>
    <w:multiLevelType w:val="hybridMultilevel"/>
    <w:tmpl w:val="37C032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1A777CD6"/>
    <w:multiLevelType w:val="hybridMultilevel"/>
    <w:tmpl w:val="7E4475B8"/>
    <w:lvl w:ilvl="0" w:tplc="04140001">
      <w:start w:val="1"/>
      <w:numFmt w:val="bullet"/>
      <w:lvlText w:val=""/>
      <w:lvlJc w:val="left"/>
      <w:pPr>
        <w:tabs>
          <w:tab w:val="num" w:pos="720"/>
        </w:tabs>
        <w:ind w:left="720" w:hanging="360"/>
      </w:pPr>
      <w:rPr>
        <w:rFonts w:ascii="Symbol" w:hAnsi="Symbol" w:hint="default"/>
      </w:rPr>
    </w:lvl>
    <w:lvl w:ilvl="1" w:tplc="9390774A">
      <w:start w:val="2007"/>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76DD5915"/>
    <w:multiLevelType w:val="hybridMultilevel"/>
    <w:tmpl w:val="86BC59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30"/>
    <w:rsid w:val="00004F76"/>
    <w:rsid w:val="000119EA"/>
    <w:rsid w:val="00012150"/>
    <w:rsid w:val="000359CF"/>
    <w:rsid w:val="00040372"/>
    <w:rsid w:val="0004541B"/>
    <w:rsid w:val="000772AC"/>
    <w:rsid w:val="00080A12"/>
    <w:rsid w:val="000B498D"/>
    <w:rsid w:val="000D66DC"/>
    <w:rsid w:val="000F4586"/>
    <w:rsid w:val="000F5229"/>
    <w:rsid w:val="000F5EBD"/>
    <w:rsid w:val="00102CA3"/>
    <w:rsid w:val="001129DE"/>
    <w:rsid w:val="00113C56"/>
    <w:rsid w:val="00134CFE"/>
    <w:rsid w:val="001531AD"/>
    <w:rsid w:val="00166ABA"/>
    <w:rsid w:val="00166C26"/>
    <w:rsid w:val="001A1081"/>
    <w:rsid w:val="001A4B33"/>
    <w:rsid w:val="001C3A16"/>
    <w:rsid w:val="001C697A"/>
    <w:rsid w:val="001C7141"/>
    <w:rsid w:val="001E1309"/>
    <w:rsid w:val="001E65B4"/>
    <w:rsid w:val="001E759F"/>
    <w:rsid w:val="001F235F"/>
    <w:rsid w:val="0020179F"/>
    <w:rsid w:val="00203D34"/>
    <w:rsid w:val="00215177"/>
    <w:rsid w:val="00231CAE"/>
    <w:rsid w:val="0024318E"/>
    <w:rsid w:val="00243947"/>
    <w:rsid w:val="00246962"/>
    <w:rsid w:val="00260822"/>
    <w:rsid w:val="0027388B"/>
    <w:rsid w:val="00280E40"/>
    <w:rsid w:val="002B24E2"/>
    <w:rsid w:val="002C6090"/>
    <w:rsid w:val="002C63F9"/>
    <w:rsid w:val="002C6C72"/>
    <w:rsid w:val="002D0B30"/>
    <w:rsid w:val="00306CA3"/>
    <w:rsid w:val="0031002A"/>
    <w:rsid w:val="00315C0B"/>
    <w:rsid w:val="00325919"/>
    <w:rsid w:val="00330717"/>
    <w:rsid w:val="003342E7"/>
    <w:rsid w:val="00342D1D"/>
    <w:rsid w:val="00350289"/>
    <w:rsid w:val="0035154B"/>
    <w:rsid w:val="00361930"/>
    <w:rsid w:val="00367EE3"/>
    <w:rsid w:val="00376791"/>
    <w:rsid w:val="003A2032"/>
    <w:rsid w:val="003B2626"/>
    <w:rsid w:val="003C25A9"/>
    <w:rsid w:val="003D0083"/>
    <w:rsid w:val="003E795B"/>
    <w:rsid w:val="003F0137"/>
    <w:rsid w:val="00410E1B"/>
    <w:rsid w:val="0041717A"/>
    <w:rsid w:val="00426560"/>
    <w:rsid w:val="00454BB8"/>
    <w:rsid w:val="00464A69"/>
    <w:rsid w:val="00473B7B"/>
    <w:rsid w:val="00494299"/>
    <w:rsid w:val="00496668"/>
    <w:rsid w:val="004A2CEA"/>
    <w:rsid w:val="004A2D9A"/>
    <w:rsid w:val="004A5A05"/>
    <w:rsid w:val="004C7161"/>
    <w:rsid w:val="004C7B6E"/>
    <w:rsid w:val="004D12AC"/>
    <w:rsid w:val="004E07ED"/>
    <w:rsid w:val="004F1B41"/>
    <w:rsid w:val="0051033E"/>
    <w:rsid w:val="00511327"/>
    <w:rsid w:val="00532697"/>
    <w:rsid w:val="00536941"/>
    <w:rsid w:val="005406E7"/>
    <w:rsid w:val="00554B06"/>
    <w:rsid w:val="0058321C"/>
    <w:rsid w:val="005A29E3"/>
    <w:rsid w:val="005A5D17"/>
    <w:rsid w:val="005B25FE"/>
    <w:rsid w:val="005C65AC"/>
    <w:rsid w:val="005F67FB"/>
    <w:rsid w:val="00603AB6"/>
    <w:rsid w:val="006076F1"/>
    <w:rsid w:val="00621841"/>
    <w:rsid w:val="0063316D"/>
    <w:rsid w:val="006561C7"/>
    <w:rsid w:val="006601A2"/>
    <w:rsid w:val="0066548F"/>
    <w:rsid w:val="00665B6E"/>
    <w:rsid w:val="0067445A"/>
    <w:rsid w:val="00676A70"/>
    <w:rsid w:val="00686D22"/>
    <w:rsid w:val="006A211D"/>
    <w:rsid w:val="006C434D"/>
    <w:rsid w:val="006D0591"/>
    <w:rsid w:val="006E14B7"/>
    <w:rsid w:val="006E6598"/>
    <w:rsid w:val="007047BA"/>
    <w:rsid w:val="00706F35"/>
    <w:rsid w:val="007409BD"/>
    <w:rsid w:val="00740E33"/>
    <w:rsid w:val="0074109C"/>
    <w:rsid w:val="00750420"/>
    <w:rsid w:val="00750BF4"/>
    <w:rsid w:val="00755261"/>
    <w:rsid w:val="00756E3E"/>
    <w:rsid w:val="00762D93"/>
    <w:rsid w:val="0076511D"/>
    <w:rsid w:val="007A38B2"/>
    <w:rsid w:val="007A3CBE"/>
    <w:rsid w:val="007B239D"/>
    <w:rsid w:val="007C6C3F"/>
    <w:rsid w:val="007C725C"/>
    <w:rsid w:val="007D393B"/>
    <w:rsid w:val="007D7039"/>
    <w:rsid w:val="007E1A2D"/>
    <w:rsid w:val="007E3E3A"/>
    <w:rsid w:val="007F2E4A"/>
    <w:rsid w:val="007F798C"/>
    <w:rsid w:val="00811BFB"/>
    <w:rsid w:val="00815F01"/>
    <w:rsid w:val="00832289"/>
    <w:rsid w:val="00837D46"/>
    <w:rsid w:val="00846CDF"/>
    <w:rsid w:val="008513FF"/>
    <w:rsid w:val="00861E87"/>
    <w:rsid w:val="00866CCA"/>
    <w:rsid w:val="00883364"/>
    <w:rsid w:val="00886713"/>
    <w:rsid w:val="00890F6C"/>
    <w:rsid w:val="0089403D"/>
    <w:rsid w:val="00895224"/>
    <w:rsid w:val="008B133D"/>
    <w:rsid w:val="008B7DDB"/>
    <w:rsid w:val="008D2C1D"/>
    <w:rsid w:val="008D483F"/>
    <w:rsid w:val="008D72EB"/>
    <w:rsid w:val="008E1563"/>
    <w:rsid w:val="008F06F4"/>
    <w:rsid w:val="00905FA3"/>
    <w:rsid w:val="0091097A"/>
    <w:rsid w:val="00910E26"/>
    <w:rsid w:val="00922CE4"/>
    <w:rsid w:val="00953362"/>
    <w:rsid w:val="009631F1"/>
    <w:rsid w:val="00966CF9"/>
    <w:rsid w:val="009A64AB"/>
    <w:rsid w:val="009A6935"/>
    <w:rsid w:val="009A7197"/>
    <w:rsid w:val="009C6A35"/>
    <w:rsid w:val="009D0D95"/>
    <w:rsid w:val="009E550D"/>
    <w:rsid w:val="00A0171D"/>
    <w:rsid w:val="00A02316"/>
    <w:rsid w:val="00A32B36"/>
    <w:rsid w:val="00A4426E"/>
    <w:rsid w:val="00A601DC"/>
    <w:rsid w:val="00A719AC"/>
    <w:rsid w:val="00A84C49"/>
    <w:rsid w:val="00A869A7"/>
    <w:rsid w:val="00A94458"/>
    <w:rsid w:val="00A94EE3"/>
    <w:rsid w:val="00AB04D7"/>
    <w:rsid w:val="00AB14D8"/>
    <w:rsid w:val="00AC7AA5"/>
    <w:rsid w:val="00AD1971"/>
    <w:rsid w:val="00AE65B2"/>
    <w:rsid w:val="00AF14D4"/>
    <w:rsid w:val="00B011EF"/>
    <w:rsid w:val="00B15690"/>
    <w:rsid w:val="00B205E4"/>
    <w:rsid w:val="00B24A44"/>
    <w:rsid w:val="00B514BB"/>
    <w:rsid w:val="00B638D8"/>
    <w:rsid w:val="00B80514"/>
    <w:rsid w:val="00B814C9"/>
    <w:rsid w:val="00B920D3"/>
    <w:rsid w:val="00B921B4"/>
    <w:rsid w:val="00B93F43"/>
    <w:rsid w:val="00B97D69"/>
    <w:rsid w:val="00BA136C"/>
    <w:rsid w:val="00BA3DCD"/>
    <w:rsid w:val="00BA6C7F"/>
    <w:rsid w:val="00BB2780"/>
    <w:rsid w:val="00BB286F"/>
    <w:rsid w:val="00BC20BD"/>
    <w:rsid w:val="00BD69A3"/>
    <w:rsid w:val="00BE2BE9"/>
    <w:rsid w:val="00C01C09"/>
    <w:rsid w:val="00C02B4F"/>
    <w:rsid w:val="00C31A68"/>
    <w:rsid w:val="00C34893"/>
    <w:rsid w:val="00C34F49"/>
    <w:rsid w:val="00C53F25"/>
    <w:rsid w:val="00C706F2"/>
    <w:rsid w:val="00C735B9"/>
    <w:rsid w:val="00C81828"/>
    <w:rsid w:val="00C847E0"/>
    <w:rsid w:val="00C91136"/>
    <w:rsid w:val="00C96085"/>
    <w:rsid w:val="00C975AE"/>
    <w:rsid w:val="00CA3A6B"/>
    <w:rsid w:val="00CA5447"/>
    <w:rsid w:val="00CA6BA8"/>
    <w:rsid w:val="00CB01FF"/>
    <w:rsid w:val="00CB7B85"/>
    <w:rsid w:val="00CE0A34"/>
    <w:rsid w:val="00CE3077"/>
    <w:rsid w:val="00CE750A"/>
    <w:rsid w:val="00CE7B9B"/>
    <w:rsid w:val="00CF4D1E"/>
    <w:rsid w:val="00D12678"/>
    <w:rsid w:val="00D2176C"/>
    <w:rsid w:val="00D26A22"/>
    <w:rsid w:val="00D32DF8"/>
    <w:rsid w:val="00D547F4"/>
    <w:rsid w:val="00D6047C"/>
    <w:rsid w:val="00D6113E"/>
    <w:rsid w:val="00D63064"/>
    <w:rsid w:val="00D668E6"/>
    <w:rsid w:val="00D753D1"/>
    <w:rsid w:val="00D86619"/>
    <w:rsid w:val="00D94947"/>
    <w:rsid w:val="00D97217"/>
    <w:rsid w:val="00DA0464"/>
    <w:rsid w:val="00DA4836"/>
    <w:rsid w:val="00DA4D83"/>
    <w:rsid w:val="00DA7EAF"/>
    <w:rsid w:val="00DB5D04"/>
    <w:rsid w:val="00DC1312"/>
    <w:rsid w:val="00DC3D63"/>
    <w:rsid w:val="00DC424E"/>
    <w:rsid w:val="00DC457E"/>
    <w:rsid w:val="00DD09FE"/>
    <w:rsid w:val="00DE7004"/>
    <w:rsid w:val="00DF0E55"/>
    <w:rsid w:val="00DF5374"/>
    <w:rsid w:val="00DF6C0C"/>
    <w:rsid w:val="00E050A4"/>
    <w:rsid w:val="00E0761B"/>
    <w:rsid w:val="00E101BD"/>
    <w:rsid w:val="00E156F3"/>
    <w:rsid w:val="00E35557"/>
    <w:rsid w:val="00E363D5"/>
    <w:rsid w:val="00E36A68"/>
    <w:rsid w:val="00E40703"/>
    <w:rsid w:val="00E416B8"/>
    <w:rsid w:val="00E42D43"/>
    <w:rsid w:val="00E56EAD"/>
    <w:rsid w:val="00E7163F"/>
    <w:rsid w:val="00E72BC2"/>
    <w:rsid w:val="00E807C6"/>
    <w:rsid w:val="00E85302"/>
    <w:rsid w:val="00E92C01"/>
    <w:rsid w:val="00EA13AE"/>
    <w:rsid w:val="00EA5AAD"/>
    <w:rsid w:val="00EA7E7D"/>
    <w:rsid w:val="00EC774E"/>
    <w:rsid w:val="00ED6864"/>
    <w:rsid w:val="00EE341A"/>
    <w:rsid w:val="00EE6850"/>
    <w:rsid w:val="00EE71E3"/>
    <w:rsid w:val="00EE743B"/>
    <w:rsid w:val="00F04DBA"/>
    <w:rsid w:val="00F12179"/>
    <w:rsid w:val="00F170CA"/>
    <w:rsid w:val="00F2140C"/>
    <w:rsid w:val="00F215F1"/>
    <w:rsid w:val="00F3178E"/>
    <w:rsid w:val="00F323DF"/>
    <w:rsid w:val="00F4090C"/>
    <w:rsid w:val="00F40D23"/>
    <w:rsid w:val="00F428AF"/>
    <w:rsid w:val="00F516D0"/>
    <w:rsid w:val="00F64D23"/>
    <w:rsid w:val="00F70841"/>
    <w:rsid w:val="00F77817"/>
    <w:rsid w:val="00F83645"/>
    <w:rsid w:val="00F90873"/>
    <w:rsid w:val="00F9742C"/>
    <w:rsid w:val="00FA1EE8"/>
    <w:rsid w:val="00FA7EB6"/>
    <w:rsid w:val="00FC5651"/>
    <w:rsid w:val="00FC5DE8"/>
    <w:rsid w:val="00FC66D4"/>
    <w:rsid w:val="00FC7FFD"/>
    <w:rsid w:val="00FD2634"/>
    <w:rsid w:val="00FF10E9"/>
    <w:rsid w:val="00FF18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869A7"/>
    <w:pPr>
      <w:spacing w:line="300" w:lineRule="atLeast"/>
    </w:pPr>
    <w:rPr>
      <w:rFonts w:ascii="Minion Pro" w:hAnsi="Minion Pro"/>
      <w:sz w:val="23"/>
    </w:rPr>
  </w:style>
  <w:style w:type="paragraph" w:styleId="Heading1">
    <w:name w:val="heading 1"/>
    <w:basedOn w:val="Normal"/>
    <w:next w:val="Normal"/>
    <w:link w:val="Heading1Char"/>
    <w:uiPriority w:val="9"/>
    <w:rsid w:val="00532697"/>
    <w:pPr>
      <w:outlineLvl w:val="0"/>
    </w:pPr>
  </w:style>
  <w:style w:type="paragraph" w:styleId="Heading2">
    <w:name w:val="heading 2"/>
    <w:basedOn w:val="Normal"/>
    <w:next w:val="Normal"/>
    <w:link w:val="Heading2Char"/>
    <w:qFormat/>
    <w:rsid w:val="00473B7B"/>
    <w:pPr>
      <w:keepNext/>
      <w:spacing w:before="240" w:after="60" w:line="240" w:lineRule="auto"/>
      <w:outlineLvl w:val="1"/>
    </w:pPr>
    <w:rPr>
      <w:rFonts w:ascii="Arial" w:eastAsia="Times New Roman" w:hAnsi="Arial" w:cs="Arial"/>
      <w:b/>
      <w:bCs/>
      <w:i/>
      <w:iCs/>
      <w:sz w:val="28"/>
      <w:szCs w:val="28"/>
      <w:lang w:val="nn-NO"/>
    </w:rPr>
  </w:style>
  <w:style w:type="paragraph" w:styleId="Heading3">
    <w:name w:val="heading 3"/>
    <w:basedOn w:val="Normal"/>
    <w:next w:val="Normal"/>
    <w:link w:val="Heading3Char"/>
    <w:uiPriority w:val="9"/>
    <w:unhideWhenUsed/>
    <w:qFormat/>
    <w:rsid w:val="001129D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86"/>
    <w:pPr>
      <w:tabs>
        <w:tab w:val="center" w:pos="4703"/>
        <w:tab w:val="right" w:pos="9406"/>
      </w:tabs>
    </w:pPr>
  </w:style>
  <w:style w:type="character" w:customStyle="1" w:styleId="HeaderChar">
    <w:name w:val="Header Char"/>
    <w:basedOn w:val="DefaultParagraphFont"/>
    <w:link w:val="Header"/>
    <w:uiPriority w:val="99"/>
    <w:rsid w:val="000F4586"/>
  </w:style>
  <w:style w:type="paragraph" w:styleId="Footer">
    <w:name w:val="footer"/>
    <w:basedOn w:val="Normal"/>
    <w:link w:val="FooterChar"/>
    <w:uiPriority w:val="99"/>
    <w:unhideWhenUsed/>
    <w:rsid w:val="000F4586"/>
    <w:pPr>
      <w:tabs>
        <w:tab w:val="center" w:pos="4703"/>
        <w:tab w:val="right" w:pos="9406"/>
      </w:tabs>
    </w:pPr>
  </w:style>
  <w:style w:type="character" w:customStyle="1" w:styleId="FooterChar">
    <w:name w:val="Footer Char"/>
    <w:basedOn w:val="DefaultParagraphFont"/>
    <w:link w:val="Footer"/>
    <w:uiPriority w:val="99"/>
    <w:rsid w:val="000F4586"/>
  </w:style>
  <w:style w:type="paragraph" w:styleId="BalloonText">
    <w:name w:val="Balloon Text"/>
    <w:basedOn w:val="Normal"/>
    <w:link w:val="BalloonTextChar"/>
    <w:semiHidden/>
    <w:unhideWhenUsed/>
    <w:rsid w:val="000F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532697"/>
  </w:style>
  <w:style w:type="table" w:styleId="TableGrid">
    <w:name w:val="Table Grid"/>
    <w:basedOn w:val="TableNormal"/>
    <w:uiPriority w:val="59"/>
    <w:rsid w:val="0042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426560"/>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SubtleEmphasis">
    <w:name w:val="Subtle Emphasis"/>
    <w:uiPriority w:val="19"/>
    <w:rsid w:val="00532697"/>
    <w:rPr>
      <w:i/>
      <w:iCs/>
      <w:color w:val="808080" w:themeColor="text1" w:themeTint="7F"/>
    </w:rPr>
  </w:style>
  <w:style w:type="character" w:styleId="Strong">
    <w:name w:val="Strong"/>
    <w:uiPriority w:val="22"/>
    <w:rsid w:val="00426560"/>
    <w:rPr>
      <w:b/>
      <w:bCs/>
    </w:rPr>
  </w:style>
  <w:style w:type="character" w:styleId="IntenseEmphasis">
    <w:name w:val="Intense Emphasis"/>
    <w:aliases w:val="Lorem ipsum"/>
    <w:uiPriority w:val="21"/>
    <w:rsid w:val="00532697"/>
    <w:rPr>
      <w:b/>
      <w:bCs/>
      <w:i/>
      <w:iCs/>
      <w:color w:val="4F81BD" w:themeColor="accent1"/>
    </w:rPr>
  </w:style>
  <w:style w:type="paragraph" w:styleId="Title">
    <w:name w:val="Title"/>
    <w:basedOn w:val="Heading1"/>
    <w:next w:val="Normal"/>
    <w:link w:val="TitleChar"/>
    <w:uiPriority w:val="10"/>
    <w:qFormat/>
    <w:rsid w:val="00A869A7"/>
    <w:pPr>
      <w:contextualSpacing/>
      <w:outlineLvl w:val="9"/>
    </w:pPr>
    <w:rPr>
      <w:rFonts w:ascii="Minion Pro SmBd" w:eastAsiaTheme="majorEastAsia" w:hAnsi="Minion Pro SmBd" w:cstheme="majorBidi"/>
      <w:color w:val="000000" w:themeColor="text1"/>
      <w:spacing w:val="5"/>
      <w:kern w:val="28"/>
      <w:sz w:val="26"/>
      <w:szCs w:val="52"/>
    </w:rPr>
  </w:style>
  <w:style w:type="character" w:customStyle="1" w:styleId="TitleChar">
    <w:name w:val="Title Char"/>
    <w:basedOn w:val="DefaultParagraphFont"/>
    <w:link w:val="Title"/>
    <w:uiPriority w:val="10"/>
    <w:rsid w:val="00A869A7"/>
    <w:rPr>
      <w:rFonts w:ascii="Minion Pro SmBd" w:eastAsiaTheme="majorEastAsia" w:hAnsi="Minion Pro SmBd" w:cstheme="majorBidi"/>
      <w:color w:val="000000" w:themeColor="text1"/>
      <w:spacing w:val="5"/>
      <w:kern w:val="28"/>
      <w:sz w:val="26"/>
      <w:szCs w:val="52"/>
    </w:rPr>
  </w:style>
  <w:style w:type="paragraph" w:styleId="Subtitle">
    <w:name w:val="Subtitle"/>
    <w:aliases w:val="Open Sans Light"/>
    <w:basedOn w:val="Normal"/>
    <w:next w:val="Normal"/>
    <w:link w:val="SubtitleChar"/>
    <w:uiPriority w:val="11"/>
    <w:qFormat/>
    <w:rsid w:val="00A869A7"/>
    <w:pPr>
      <w:numPr>
        <w:ilvl w:val="1"/>
      </w:numPr>
      <w:spacing w:line="220" w:lineRule="exact"/>
    </w:pPr>
    <w:rPr>
      <w:rFonts w:ascii="Open Sans Light" w:eastAsiaTheme="majorEastAsia" w:hAnsi="Open Sans Light" w:cstheme="majorBidi"/>
      <w:iCs/>
      <w:color w:val="000000" w:themeColor="text1"/>
      <w:spacing w:val="15"/>
      <w:sz w:val="16"/>
    </w:rPr>
  </w:style>
  <w:style w:type="character" w:customStyle="1" w:styleId="SubtitleChar">
    <w:name w:val="Subtitle Char"/>
    <w:aliases w:val="Open Sans Light Char"/>
    <w:basedOn w:val="DefaultParagraphFont"/>
    <w:link w:val="Subtitle"/>
    <w:uiPriority w:val="11"/>
    <w:rsid w:val="00A869A7"/>
    <w:rPr>
      <w:rFonts w:ascii="Open Sans Light" w:eastAsiaTheme="majorEastAsia" w:hAnsi="Open Sans Light" w:cstheme="majorBidi"/>
      <w:iCs/>
      <w:color w:val="000000" w:themeColor="text1"/>
      <w:spacing w:val="15"/>
      <w:sz w:val="16"/>
    </w:rPr>
  </w:style>
  <w:style w:type="paragraph" w:styleId="Quote">
    <w:name w:val="Quote"/>
    <w:aliases w:val="Open Sans Bold"/>
    <w:basedOn w:val="Normal"/>
    <w:next w:val="Normal"/>
    <w:link w:val="QuoteChar"/>
    <w:uiPriority w:val="29"/>
    <w:qFormat/>
    <w:rsid w:val="00A869A7"/>
    <w:pPr>
      <w:spacing w:after="40" w:line="220" w:lineRule="exact"/>
    </w:pPr>
    <w:rPr>
      <w:rFonts w:ascii="Open Sans Semibold" w:hAnsi="Open Sans Semibold"/>
      <w:iCs/>
      <w:color w:val="000000" w:themeColor="text1"/>
      <w:sz w:val="16"/>
    </w:rPr>
  </w:style>
  <w:style w:type="character" w:customStyle="1" w:styleId="QuoteChar">
    <w:name w:val="Quote Char"/>
    <w:aliases w:val="Open Sans Bold Char"/>
    <w:basedOn w:val="DefaultParagraphFont"/>
    <w:link w:val="Quote"/>
    <w:uiPriority w:val="29"/>
    <w:rsid w:val="00A869A7"/>
    <w:rPr>
      <w:rFonts w:ascii="Open Sans Semibold" w:hAnsi="Open Sans Semibold"/>
      <w:iCs/>
      <w:color w:val="000000" w:themeColor="text1"/>
      <w:sz w:val="16"/>
    </w:rPr>
  </w:style>
  <w:style w:type="paragraph" w:styleId="IntenseQuote">
    <w:name w:val="Intense Quote"/>
    <w:basedOn w:val="Normal"/>
    <w:next w:val="Normal"/>
    <w:link w:val="IntenseQuoteChar"/>
    <w:uiPriority w:val="30"/>
    <w:rsid w:val="00A869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69A7"/>
    <w:rPr>
      <w:b/>
      <w:bCs/>
      <w:i/>
      <w:iCs/>
      <w:color w:val="4F81BD" w:themeColor="accent1"/>
    </w:rPr>
  </w:style>
  <w:style w:type="character" w:styleId="Hyperlink">
    <w:name w:val="Hyperlink"/>
    <w:basedOn w:val="DefaultParagraphFont"/>
    <w:uiPriority w:val="99"/>
    <w:unhideWhenUsed/>
    <w:rsid w:val="00A869A7"/>
    <w:rPr>
      <w:color w:val="0000FF" w:themeColor="hyperlink"/>
      <w:u w:val="single"/>
    </w:rPr>
  </w:style>
  <w:style w:type="character" w:styleId="PageNumber">
    <w:name w:val="page number"/>
    <w:basedOn w:val="DefaultParagraphFont"/>
    <w:uiPriority w:val="99"/>
    <w:semiHidden/>
    <w:unhideWhenUsed/>
    <w:rsid w:val="00BB2780"/>
  </w:style>
  <w:style w:type="paragraph" w:customStyle="1" w:styleId="Tabell">
    <w:name w:val="Tabell"/>
    <w:basedOn w:val="Normal"/>
    <w:qFormat/>
    <w:rsid w:val="00832289"/>
    <w:pPr>
      <w:spacing w:line="240" w:lineRule="auto"/>
    </w:pPr>
    <w:rPr>
      <w:rFonts w:ascii="Myriad Pro" w:eastAsia="Calibri" w:hAnsi="Myriad Pro" w:cs="Times New Roman"/>
      <w:sz w:val="22"/>
      <w:szCs w:val="22"/>
      <w:lang w:val="nb-NO" w:eastAsia="en-US"/>
    </w:rPr>
  </w:style>
  <w:style w:type="paragraph" w:styleId="NormalWeb">
    <w:name w:val="Normal (Web)"/>
    <w:basedOn w:val="Normal"/>
    <w:link w:val="NormalWebChar"/>
    <w:rsid w:val="00464A69"/>
    <w:pPr>
      <w:spacing w:before="100" w:beforeAutospacing="1" w:after="100" w:afterAutospacing="1" w:line="240" w:lineRule="auto"/>
    </w:pPr>
    <w:rPr>
      <w:rFonts w:ascii="Arial Unicode MS" w:eastAsia="Arial Unicode MS" w:hAnsi="Arial Unicode MS" w:cs="Arial Unicode MS"/>
      <w:sz w:val="24"/>
      <w:lang w:val="nn-NO"/>
    </w:rPr>
  </w:style>
  <w:style w:type="character" w:customStyle="1" w:styleId="NormalWebChar">
    <w:name w:val="Normal (Web) Char"/>
    <w:link w:val="NormalWeb"/>
    <w:rsid w:val="00464A69"/>
    <w:rPr>
      <w:rFonts w:ascii="Arial Unicode MS" w:eastAsia="Arial Unicode MS" w:hAnsi="Arial Unicode MS" w:cs="Arial Unicode MS"/>
      <w:lang w:val="nn-NO"/>
    </w:rPr>
  </w:style>
  <w:style w:type="character" w:customStyle="1" w:styleId="Heading3Char">
    <w:name w:val="Heading 3 Char"/>
    <w:basedOn w:val="DefaultParagraphFont"/>
    <w:link w:val="Heading3"/>
    <w:uiPriority w:val="9"/>
    <w:rsid w:val="001129DE"/>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rsid w:val="00102CA3"/>
    <w:pPr>
      <w:spacing w:line="240" w:lineRule="auto"/>
      <w:ind w:left="480"/>
    </w:pPr>
    <w:rPr>
      <w:rFonts w:ascii="Times New Roman" w:eastAsia="Times New Roman" w:hAnsi="Times New Roman" w:cs="Times New Roman"/>
      <w:i/>
      <w:iCs/>
      <w:sz w:val="20"/>
      <w:szCs w:val="20"/>
      <w:lang w:val="nn-NO"/>
    </w:rPr>
  </w:style>
  <w:style w:type="paragraph" w:styleId="TOC1">
    <w:name w:val="toc 1"/>
    <w:basedOn w:val="Normal"/>
    <w:next w:val="Normal"/>
    <w:autoRedefine/>
    <w:uiPriority w:val="39"/>
    <w:rsid w:val="00102CA3"/>
    <w:pPr>
      <w:tabs>
        <w:tab w:val="right" w:leader="dot" w:pos="8550"/>
      </w:tabs>
      <w:spacing w:before="120" w:after="120" w:line="240" w:lineRule="auto"/>
    </w:pPr>
    <w:rPr>
      <w:rFonts w:ascii="Times New Roman" w:eastAsia="Times New Roman" w:hAnsi="Times New Roman" w:cs="Times New Roman"/>
      <w:b/>
      <w:bCs/>
      <w:caps/>
      <w:sz w:val="20"/>
      <w:szCs w:val="20"/>
      <w:lang w:val="nn-NO"/>
    </w:rPr>
  </w:style>
  <w:style w:type="paragraph" w:styleId="TOC2">
    <w:name w:val="toc 2"/>
    <w:basedOn w:val="Normal"/>
    <w:next w:val="Normal"/>
    <w:autoRedefine/>
    <w:uiPriority w:val="39"/>
    <w:rsid w:val="00102CA3"/>
    <w:pPr>
      <w:spacing w:line="240" w:lineRule="auto"/>
      <w:ind w:left="240"/>
    </w:pPr>
    <w:rPr>
      <w:rFonts w:ascii="Times New Roman" w:eastAsia="Times New Roman" w:hAnsi="Times New Roman" w:cs="Times New Roman"/>
      <w:smallCaps/>
      <w:sz w:val="20"/>
      <w:szCs w:val="20"/>
      <w:lang w:val="nn-NO"/>
    </w:rPr>
  </w:style>
  <w:style w:type="character" w:customStyle="1" w:styleId="Heading2Char">
    <w:name w:val="Heading 2 Char"/>
    <w:basedOn w:val="DefaultParagraphFont"/>
    <w:link w:val="Heading2"/>
    <w:rsid w:val="00473B7B"/>
    <w:rPr>
      <w:rFonts w:ascii="Arial" w:eastAsia="Times New Roman" w:hAnsi="Arial" w:cs="Arial"/>
      <w:b/>
      <w:bCs/>
      <w:i/>
      <w:iCs/>
      <w:sz w:val="28"/>
      <w:szCs w:val="28"/>
      <w:lang w:val="nn-NO"/>
    </w:rPr>
  </w:style>
  <w:style w:type="paragraph" w:styleId="BodyText">
    <w:name w:val="Body Text"/>
    <w:basedOn w:val="Normal"/>
    <w:link w:val="BodyTextChar"/>
    <w:rsid w:val="00473B7B"/>
    <w:pPr>
      <w:spacing w:line="240" w:lineRule="auto"/>
    </w:pPr>
    <w:rPr>
      <w:rFonts w:ascii="Times New Roman" w:eastAsia="Times New Roman" w:hAnsi="Times New Roman" w:cs="Times New Roman"/>
      <w:sz w:val="22"/>
      <w:lang w:val="nn-NO"/>
    </w:rPr>
  </w:style>
  <w:style w:type="character" w:customStyle="1" w:styleId="BodyTextChar">
    <w:name w:val="Body Text Char"/>
    <w:basedOn w:val="DefaultParagraphFont"/>
    <w:link w:val="BodyText"/>
    <w:rsid w:val="00473B7B"/>
    <w:rPr>
      <w:rFonts w:ascii="Times New Roman" w:eastAsia="Times New Roman" w:hAnsi="Times New Roman" w:cs="Times New Roman"/>
      <w:sz w:val="22"/>
      <w:lang w:val="nn-NO"/>
    </w:rPr>
  </w:style>
  <w:style w:type="paragraph" w:styleId="FootnoteText">
    <w:name w:val="footnote text"/>
    <w:basedOn w:val="Normal"/>
    <w:link w:val="FootnoteTextChar"/>
    <w:semiHidden/>
    <w:rsid w:val="00473B7B"/>
    <w:pPr>
      <w:spacing w:line="240" w:lineRule="auto"/>
    </w:pPr>
    <w:rPr>
      <w:rFonts w:ascii="Times New Roman" w:eastAsia="Times New Roman" w:hAnsi="Times New Roman" w:cs="Times New Roman"/>
      <w:sz w:val="20"/>
      <w:szCs w:val="20"/>
      <w:lang w:val="nn-NO"/>
    </w:rPr>
  </w:style>
  <w:style w:type="character" w:customStyle="1" w:styleId="FootnoteTextChar">
    <w:name w:val="Footnote Text Char"/>
    <w:basedOn w:val="DefaultParagraphFont"/>
    <w:link w:val="FootnoteText"/>
    <w:semiHidden/>
    <w:rsid w:val="00473B7B"/>
    <w:rPr>
      <w:rFonts w:ascii="Times New Roman" w:eastAsia="Times New Roman" w:hAnsi="Times New Roman" w:cs="Times New Roman"/>
      <w:sz w:val="20"/>
      <w:szCs w:val="20"/>
      <w:lang w:val="nn-NO"/>
    </w:rPr>
  </w:style>
  <w:style w:type="character" w:styleId="FootnoteReference">
    <w:name w:val="footnote reference"/>
    <w:semiHidden/>
    <w:rsid w:val="00473B7B"/>
    <w:rPr>
      <w:vertAlign w:val="superscript"/>
    </w:rPr>
  </w:style>
  <w:style w:type="paragraph" w:styleId="ListParagraph">
    <w:name w:val="List Paragraph"/>
    <w:basedOn w:val="Normal"/>
    <w:uiPriority w:val="34"/>
    <w:qFormat/>
    <w:rsid w:val="00012150"/>
    <w:pPr>
      <w:spacing w:line="240" w:lineRule="auto"/>
      <w:ind w:left="720"/>
      <w:contextualSpacing/>
    </w:pPr>
    <w:rPr>
      <w:rFonts w:ascii="Times New Roman" w:eastAsia="Times New Roman" w:hAnsi="Times New Roman" w:cs="Times New Roman"/>
      <w:color w:val="000000"/>
      <w:sz w:val="24"/>
      <w:lang w:val="nb-NO"/>
    </w:rPr>
  </w:style>
  <w:style w:type="paragraph" w:styleId="PlainText">
    <w:name w:val="Plain Text"/>
    <w:basedOn w:val="Normal"/>
    <w:link w:val="PlainTextChar"/>
    <w:rsid w:val="00F3178E"/>
    <w:pPr>
      <w:spacing w:line="240" w:lineRule="auto"/>
    </w:pPr>
    <w:rPr>
      <w:rFonts w:ascii="Courier New" w:eastAsia="SimSun" w:hAnsi="Courier New" w:cs="Courier New"/>
      <w:sz w:val="20"/>
      <w:szCs w:val="20"/>
      <w:lang w:val="nb-NO" w:eastAsia="zh-CN"/>
    </w:rPr>
  </w:style>
  <w:style w:type="character" w:customStyle="1" w:styleId="PlainTextChar">
    <w:name w:val="Plain Text Char"/>
    <w:basedOn w:val="DefaultParagraphFont"/>
    <w:link w:val="PlainText"/>
    <w:rsid w:val="00F3178E"/>
    <w:rPr>
      <w:rFonts w:ascii="Courier New" w:eastAsia="SimSun" w:hAnsi="Courier New" w:cs="Courier New"/>
      <w:sz w:val="20"/>
      <w:szCs w:val="20"/>
      <w:lang w:val="nb-NO" w:eastAsia="zh-CN"/>
    </w:rPr>
  </w:style>
  <w:style w:type="character" w:styleId="Emphasis">
    <w:name w:val="Emphasis"/>
    <w:qFormat/>
    <w:rsid w:val="004D12AC"/>
    <w:rPr>
      <w:i/>
      <w:iCs/>
    </w:rPr>
  </w:style>
  <w:style w:type="paragraph" w:styleId="BlockText">
    <w:name w:val="Block Text"/>
    <w:basedOn w:val="Normal"/>
    <w:rsid w:val="004D12AC"/>
    <w:pPr>
      <w:spacing w:before="100" w:beforeAutospacing="1" w:after="100" w:afterAutospacing="1" w:line="240" w:lineRule="auto"/>
      <w:ind w:left="720" w:right="720"/>
    </w:pPr>
    <w:rPr>
      <w:rFonts w:ascii="Times New Roman" w:eastAsia="Times New Roman" w:hAnsi="Times New Roman" w:cs="Times New Roman"/>
      <w:i/>
      <w:iCs/>
      <w:sz w:val="24"/>
      <w:lang w:val="nn-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869A7"/>
    <w:pPr>
      <w:spacing w:line="300" w:lineRule="atLeast"/>
    </w:pPr>
    <w:rPr>
      <w:rFonts w:ascii="Minion Pro" w:hAnsi="Minion Pro"/>
      <w:sz w:val="23"/>
    </w:rPr>
  </w:style>
  <w:style w:type="paragraph" w:styleId="Heading1">
    <w:name w:val="heading 1"/>
    <w:basedOn w:val="Normal"/>
    <w:next w:val="Normal"/>
    <w:link w:val="Heading1Char"/>
    <w:uiPriority w:val="9"/>
    <w:rsid w:val="00532697"/>
    <w:pPr>
      <w:outlineLvl w:val="0"/>
    </w:pPr>
  </w:style>
  <w:style w:type="paragraph" w:styleId="Heading2">
    <w:name w:val="heading 2"/>
    <w:basedOn w:val="Normal"/>
    <w:next w:val="Normal"/>
    <w:link w:val="Heading2Char"/>
    <w:qFormat/>
    <w:rsid w:val="00473B7B"/>
    <w:pPr>
      <w:keepNext/>
      <w:spacing w:before="240" w:after="60" w:line="240" w:lineRule="auto"/>
      <w:outlineLvl w:val="1"/>
    </w:pPr>
    <w:rPr>
      <w:rFonts w:ascii="Arial" w:eastAsia="Times New Roman" w:hAnsi="Arial" w:cs="Arial"/>
      <w:b/>
      <w:bCs/>
      <w:i/>
      <w:iCs/>
      <w:sz w:val="28"/>
      <w:szCs w:val="28"/>
      <w:lang w:val="nn-NO"/>
    </w:rPr>
  </w:style>
  <w:style w:type="paragraph" w:styleId="Heading3">
    <w:name w:val="heading 3"/>
    <w:basedOn w:val="Normal"/>
    <w:next w:val="Normal"/>
    <w:link w:val="Heading3Char"/>
    <w:uiPriority w:val="9"/>
    <w:unhideWhenUsed/>
    <w:qFormat/>
    <w:rsid w:val="001129D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86"/>
    <w:pPr>
      <w:tabs>
        <w:tab w:val="center" w:pos="4703"/>
        <w:tab w:val="right" w:pos="9406"/>
      </w:tabs>
    </w:pPr>
  </w:style>
  <w:style w:type="character" w:customStyle="1" w:styleId="HeaderChar">
    <w:name w:val="Header Char"/>
    <w:basedOn w:val="DefaultParagraphFont"/>
    <w:link w:val="Header"/>
    <w:uiPriority w:val="99"/>
    <w:rsid w:val="000F4586"/>
  </w:style>
  <w:style w:type="paragraph" w:styleId="Footer">
    <w:name w:val="footer"/>
    <w:basedOn w:val="Normal"/>
    <w:link w:val="FooterChar"/>
    <w:uiPriority w:val="99"/>
    <w:unhideWhenUsed/>
    <w:rsid w:val="000F4586"/>
    <w:pPr>
      <w:tabs>
        <w:tab w:val="center" w:pos="4703"/>
        <w:tab w:val="right" w:pos="9406"/>
      </w:tabs>
    </w:pPr>
  </w:style>
  <w:style w:type="character" w:customStyle="1" w:styleId="FooterChar">
    <w:name w:val="Footer Char"/>
    <w:basedOn w:val="DefaultParagraphFont"/>
    <w:link w:val="Footer"/>
    <w:uiPriority w:val="99"/>
    <w:rsid w:val="000F4586"/>
  </w:style>
  <w:style w:type="paragraph" w:styleId="BalloonText">
    <w:name w:val="Balloon Text"/>
    <w:basedOn w:val="Normal"/>
    <w:link w:val="BalloonTextChar"/>
    <w:semiHidden/>
    <w:unhideWhenUsed/>
    <w:rsid w:val="000F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532697"/>
  </w:style>
  <w:style w:type="table" w:styleId="TableGrid">
    <w:name w:val="Table Grid"/>
    <w:basedOn w:val="TableNormal"/>
    <w:uiPriority w:val="59"/>
    <w:rsid w:val="0042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426560"/>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SubtleEmphasis">
    <w:name w:val="Subtle Emphasis"/>
    <w:uiPriority w:val="19"/>
    <w:rsid w:val="00532697"/>
    <w:rPr>
      <w:i/>
      <w:iCs/>
      <w:color w:val="808080" w:themeColor="text1" w:themeTint="7F"/>
    </w:rPr>
  </w:style>
  <w:style w:type="character" w:styleId="Strong">
    <w:name w:val="Strong"/>
    <w:uiPriority w:val="22"/>
    <w:rsid w:val="00426560"/>
    <w:rPr>
      <w:b/>
      <w:bCs/>
    </w:rPr>
  </w:style>
  <w:style w:type="character" w:styleId="IntenseEmphasis">
    <w:name w:val="Intense Emphasis"/>
    <w:aliases w:val="Lorem ipsum"/>
    <w:uiPriority w:val="21"/>
    <w:rsid w:val="00532697"/>
    <w:rPr>
      <w:b/>
      <w:bCs/>
      <w:i/>
      <w:iCs/>
      <w:color w:val="4F81BD" w:themeColor="accent1"/>
    </w:rPr>
  </w:style>
  <w:style w:type="paragraph" w:styleId="Title">
    <w:name w:val="Title"/>
    <w:basedOn w:val="Heading1"/>
    <w:next w:val="Normal"/>
    <w:link w:val="TitleChar"/>
    <w:uiPriority w:val="10"/>
    <w:qFormat/>
    <w:rsid w:val="00A869A7"/>
    <w:pPr>
      <w:contextualSpacing/>
      <w:outlineLvl w:val="9"/>
    </w:pPr>
    <w:rPr>
      <w:rFonts w:ascii="Minion Pro SmBd" w:eastAsiaTheme="majorEastAsia" w:hAnsi="Minion Pro SmBd" w:cstheme="majorBidi"/>
      <w:color w:val="000000" w:themeColor="text1"/>
      <w:spacing w:val="5"/>
      <w:kern w:val="28"/>
      <w:sz w:val="26"/>
      <w:szCs w:val="52"/>
    </w:rPr>
  </w:style>
  <w:style w:type="character" w:customStyle="1" w:styleId="TitleChar">
    <w:name w:val="Title Char"/>
    <w:basedOn w:val="DefaultParagraphFont"/>
    <w:link w:val="Title"/>
    <w:uiPriority w:val="10"/>
    <w:rsid w:val="00A869A7"/>
    <w:rPr>
      <w:rFonts w:ascii="Minion Pro SmBd" w:eastAsiaTheme="majorEastAsia" w:hAnsi="Minion Pro SmBd" w:cstheme="majorBidi"/>
      <w:color w:val="000000" w:themeColor="text1"/>
      <w:spacing w:val="5"/>
      <w:kern w:val="28"/>
      <w:sz w:val="26"/>
      <w:szCs w:val="52"/>
    </w:rPr>
  </w:style>
  <w:style w:type="paragraph" w:styleId="Subtitle">
    <w:name w:val="Subtitle"/>
    <w:aliases w:val="Open Sans Light"/>
    <w:basedOn w:val="Normal"/>
    <w:next w:val="Normal"/>
    <w:link w:val="SubtitleChar"/>
    <w:uiPriority w:val="11"/>
    <w:qFormat/>
    <w:rsid w:val="00A869A7"/>
    <w:pPr>
      <w:numPr>
        <w:ilvl w:val="1"/>
      </w:numPr>
      <w:spacing w:line="220" w:lineRule="exact"/>
    </w:pPr>
    <w:rPr>
      <w:rFonts w:ascii="Open Sans Light" w:eastAsiaTheme="majorEastAsia" w:hAnsi="Open Sans Light" w:cstheme="majorBidi"/>
      <w:iCs/>
      <w:color w:val="000000" w:themeColor="text1"/>
      <w:spacing w:val="15"/>
      <w:sz w:val="16"/>
    </w:rPr>
  </w:style>
  <w:style w:type="character" w:customStyle="1" w:styleId="SubtitleChar">
    <w:name w:val="Subtitle Char"/>
    <w:aliases w:val="Open Sans Light Char"/>
    <w:basedOn w:val="DefaultParagraphFont"/>
    <w:link w:val="Subtitle"/>
    <w:uiPriority w:val="11"/>
    <w:rsid w:val="00A869A7"/>
    <w:rPr>
      <w:rFonts w:ascii="Open Sans Light" w:eastAsiaTheme="majorEastAsia" w:hAnsi="Open Sans Light" w:cstheme="majorBidi"/>
      <w:iCs/>
      <w:color w:val="000000" w:themeColor="text1"/>
      <w:spacing w:val="15"/>
      <w:sz w:val="16"/>
    </w:rPr>
  </w:style>
  <w:style w:type="paragraph" w:styleId="Quote">
    <w:name w:val="Quote"/>
    <w:aliases w:val="Open Sans Bold"/>
    <w:basedOn w:val="Normal"/>
    <w:next w:val="Normal"/>
    <w:link w:val="QuoteChar"/>
    <w:uiPriority w:val="29"/>
    <w:qFormat/>
    <w:rsid w:val="00A869A7"/>
    <w:pPr>
      <w:spacing w:after="40" w:line="220" w:lineRule="exact"/>
    </w:pPr>
    <w:rPr>
      <w:rFonts w:ascii="Open Sans Semibold" w:hAnsi="Open Sans Semibold"/>
      <w:iCs/>
      <w:color w:val="000000" w:themeColor="text1"/>
      <w:sz w:val="16"/>
    </w:rPr>
  </w:style>
  <w:style w:type="character" w:customStyle="1" w:styleId="QuoteChar">
    <w:name w:val="Quote Char"/>
    <w:aliases w:val="Open Sans Bold Char"/>
    <w:basedOn w:val="DefaultParagraphFont"/>
    <w:link w:val="Quote"/>
    <w:uiPriority w:val="29"/>
    <w:rsid w:val="00A869A7"/>
    <w:rPr>
      <w:rFonts w:ascii="Open Sans Semibold" w:hAnsi="Open Sans Semibold"/>
      <w:iCs/>
      <w:color w:val="000000" w:themeColor="text1"/>
      <w:sz w:val="16"/>
    </w:rPr>
  </w:style>
  <w:style w:type="paragraph" w:styleId="IntenseQuote">
    <w:name w:val="Intense Quote"/>
    <w:basedOn w:val="Normal"/>
    <w:next w:val="Normal"/>
    <w:link w:val="IntenseQuoteChar"/>
    <w:uiPriority w:val="30"/>
    <w:rsid w:val="00A869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69A7"/>
    <w:rPr>
      <w:b/>
      <w:bCs/>
      <w:i/>
      <w:iCs/>
      <w:color w:val="4F81BD" w:themeColor="accent1"/>
    </w:rPr>
  </w:style>
  <w:style w:type="character" w:styleId="Hyperlink">
    <w:name w:val="Hyperlink"/>
    <w:basedOn w:val="DefaultParagraphFont"/>
    <w:uiPriority w:val="99"/>
    <w:unhideWhenUsed/>
    <w:rsid w:val="00A869A7"/>
    <w:rPr>
      <w:color w:val="0000FF" w:themeColor="hyperlink"/>
      <w:u w:val="single"/>
    </w:rPr>
  </w:style>
  <w:style w:type="character" w:styleId="PageNumber">
    <w:name w:val="page number"/>
    <w:basedOn w:val="DefaultParagraphFont"/>
    <w:uiPriority w:val="99"/>
    <w:semiHidden/>
    <w:unhideWhenUsed/>
    <w:rsid w:val="00BB2780"/>
  </w:style>
  <w:style w:type="paragraph" w:customStyle="1" w:styleId="Tabell">
    <w:name w:val="Tabell"/>
    <w:basedOn w:val="Normal"/>
    <w:qFormat/>
    <w:rsid w:val="00832289"/>
    <w:pPr>
      <w:spacing w:line="240" w:lineRule="auto"/>
    </w:pPr>
    <w:rPr>
      <w:rFonts w:ascii="Myriad Pro" w:eastAsia="Calibri" w:hAnsi="Myriad Pro" w:cs="Times New Roman"/>
      <w:sz w:val="22"/>
      <w:szCs w:val="22"/>
      <w:lang w:val="nb-NO" w:eastAsia="en-US"/>
    </w:rPr>
  </w:style>
  <w:style w:type="paragraph" w:styleId="NormalWeb">
    <w:name w:val="Normal (Web)"/>
    <w:basedOn w:val="Normal"/>
    <w:link w:val="NormalWebChar"/>
    <w:rsid w:val="00464A69"/>
    <w:pPr>
      <w:spacing w:before="100" w:beforeAutospacing="1" w:after="100" w:afterAutospacing="1" w:line="240" w:lineRule="auto"/>
    </w:pPr>
    <w:rPr>
      <w:rFonts w:ascii="Arial Unicode MS" w:eastAsia="Arial Unicode MS" w:hAnsi="Arial Unicode MS" w:cs="Arial Unicode MS"/>
      <w:sz w:val="24"/>
      <w:lang w:val="nn-NO"/>
    </w:rPr>
  </w:style>
  <w:style w:type="character" w:customStyle="1" w:styleId="NormalWebChar">
    <w:name w:val="Normal (Web) Char"/>
    <w:link w:val="NormalWeb"/>
    <w:rsid w:val="00464A69"/>
    <w:rPr>
      <w:rFonts w:ascii="Arial Unicode MS" w:eastAsia="Arial Unicode MS" w:hAnsi="Arial Unicode MS" w:cs="Arial Unicode MS"/>
      <w:lang w:val="nn-NO"/>
    </w:rPr>
  </w:style>
  <w:style w:type="character" w:customStyle="1" w:styleId="Heading3Char">
    <w:name w:val="Heading 3 Char"/>
    <w:basedOn w:val="DefaultParagraphFont"/>
    <w:link w:val="Heading3"/>
    <w:uiPriority w:val="9"/>
    <w:rsid w:val="001129DE"/>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rsid w:val="00102CA3"/>
    <w:pPr>
      <w:spacing w:line="240" w:lineRule="auto"/>
      <w:ind w:left="480"/>
    </w:pPr>
    <w:rPr>
      <w:rFonts w:ascii="Times New Roman" w:eastAsia="Times New Roman" w:hAnsi="Times New Roman" w:cs="Times New Roman"/>
      <w:i/>
      <w:iCs/>
      <w:sz w:val="20"/>
      <w:szCs w:val="20"/>
      <w:lang w:val="nn-NO"/>
    </w:rPr>
  </w:style>
  <w:style w:type="paragraph" w:styleId="TOC1">
    <w:name w:val="toc 1"/>
    <w:basedOn w:val="Normal"/>
    <w:next w:val="Normal"/>
    <w:autoRedefine/>
    <w:uiPriority w:val="39"/>
    <w:rsid w:val="00102CA3"/>
    <w:pPr>
      <w:tabs>
        <w:tab w:val="right" w:leader="dot" w:pos="8550"/>
      </w:tabs>
      <w:spacing w:before="120" w:after="120" w:line="240" w:lineRule="auto"/>
    </w:pPr>
    <w:rPr>
      <w:rFonts w:ascii="Times New Roman" w:eastAsia="Times New Roman" w:hAnsi="Times New Roman" w:cs="Times New Roman"/>
      <w:b/>
      <w:bCs/>
      <w:caps/>
      <w:sz w:val="20"/>
      <w:szCs w:val="20"/>
      <w:lang w:val="nn-NO"/>
    </w:rPr>
  </w:style>
  <w:style w:type="paragraph" w:styleId="TOC2">
    <w:name w:val="toc 2"/>
    <w:basedOn w:val="Normal"/>
    <w:next w:val="Normal"/>
    <w:autoRedefine/>
    <w:uiPriority w:val="39"/>
    <w:rsid w:val="00102CA3"/>
    <w:pPr>
      <w:spacing w:line="240" w:lineRule="auto"/>
      <w:ind w:left="240"/>
    </w:pPr>
    <w:rPr>
      <w:rFonts w:ascii="Times New Roman" w:eastAsia="Times New Roman" w:hAnsi="Times New Roman" w:cs="Times New Roman"/>
      <w:smallCaps/>
      <w:sz w:val="20"/>
      <w:szCs w:val="20"/>
      <w:lang w:val="nn-NO"/>
    </w:rPr>
  </w:style>
  <w:style w:type="character" w:customStyle="1" w:styleId="Heading2Char">
    <w:name w:val="Heading 2 Char"/>
    <w:basedOn w:val="DefaultParagraphFont"/>
    <w:link w:val="Heading2"/>
    <w:rsid w:val="00473B7B"/>
    <w:rPr>
      <w:rFonts w:ascii="Arial" w:eastAsia="Times New Roman" w:hAnsi="Arial" w:cs="Arial"/>
      <w:b/>
      <w:bCs/>
      <w:i/>
      <w:iCs/>
      <w:sz w:val="28"/>
      <w:szCs w:val="28"/>
      <w:lang w:val="nn-NO"/>
    </w:rPr>
  </w:style>
  <w:style w:type="paragraph" w:styleId="BodyText">
    <w:name w:val="Body Text"/>
    <w:basedOn w:val="Normal"/>
    <w:link w:val="BodyTextChar"/>
    <w:rsid w:val="00473B7B"/>
    <w:pPr>
      <w:spacing w:line="240" w:lineRule="auto"/>
    </w:pPr>
    <w:rPr>
      <w:rFonts w:ascii="Times New Roman" w:eastAsia="Times New Roman" w:hAnsi="Times New Roman" w:cs="Times New Roman"/>
      <w:sz w:val="22"/>
      <w:lang w:val="nn-NO"/>
    </w:rPr>
  </w:style>
  <w:style w:type="character" w:customStyle="1" w:styleId="BodyTextChar">
    <w:name w:val="Body Text Char"/>
    <w:basedOn w:val="DefaultParagraphFont"/>
    <w:link w:val="BodyText"/>
    <w:rsid w:val="00473B7B"/>
    <w:rPr>
      <w:rFonts w:ascii="Times New Roman" w:eastAsia="Times New Roman" w:hAnsi="Times New Roman" w:cs="Times New Roman"/>
      <w:sz w:val="22"/>
      <w:lang w:val="nn-NO"/>
    </w:rPr>
  </w:style>
  <w:style w:type="paragraph" w:styleId="FootnoteText">
    <w:name w:val="footnote text"/>
    <w:basedOn w:val="Normal"/>
    <w:link w:val="FootnoteTextChar"/>
    <w:semiHidden/>
    <w:rsid w:val="00473B7B"/>
    <w:pPr>
      <w:spacing w:line="240" w:lineRule="auto"/>
    </w:pPr>
    <w:rPr>
      <w:rFonts w:ascii="Times New Roman" w:eastAsia="Times New Roman" w:hAnsi="Times New Roman" w:cs="Times New Roman"/>
      <w:sz w:val="20"/>
      <w:szCs w:val="20"/>
      <w:lang w:val="nn-NO"/>
    </w:rPr>
  </w:style>
  <w:style w:type="character" w:customStyle="1" w:styleId="FootnoteTextChar">
    <w:name w:val="Footnote Text Char"/>
    <w:basedOn w:val="DefaultParagraphFont"/>
    <w:link w:val="FootnoteText"/>
    <w:semiHidden/>
    <w:rsid w:val="00473B7B"/>
    <w:rPr>
      <w:rFonts w:ascii="Times New Roman" w:eastAsia="Times New Roman" w:hAnsi="Times New Roman" w:cs="Times New Roman"/>
      <w:sz w:val="20"/>
      <w:szCs w:val="20"/>
      <w:lang w:val="nn-NO"/>
    </w:rPr>
  </w:style>
  <w:style w:type="character" w:styleId="FootnoteReference">
    <w:name w:val="footnote reference"/>
    <w:semiHidden/>
    <w:rsid w:val="00473B7B"/>
    <w:rPr>
      <w:vertAlign w:val="superscript"/>
    </w:rPr>
  </w:style>
  <w:style w:type="paragraph" w:styleId="ListParagraph">
    <w:name w:val="List Paragraph"/>
    <w:basedOn w:val="Normal"/>
    <w:uiPriority w:val="34"/>
    <w:qFormat/>
    <w:rsid w:val="00012150"/>
    <w:pPr>
      <w:spacing w:line="240" w:lineRule="auto"/>
      <w:ind w:left="720"/>
      <w:contextualSpacing/>
    </w:pPr>
    <w:rPr>
      <w:rFonts w:ascii="Times New Roman" w:eastAsia="Times New Roman" w:hAnsi="Times New Roman" w:cs="Times New Roman"/>
      <w:color w:val="000000"/>
      <w:sz w:val="24"/>
      <w:lang w:val="nb-NO"/>
    </w:rPr>
  </w:style>
  <w:style w:type="paragraph" w:styleId="PlainText">
    <w:name w:val="Plain Text"/>
    <w:basedOn w:val="Normal"/>
    <w:link w:val="PlainTextChar"/>
    <w:rsid w:val="00F3178E"/>
    <w:pPr>
      <w:spacing w:line="240" w:lineRule="auto"/>
    </w:pPr>
    <w:rPr>
      <w:rFonts w:ascii="Courier New" w:eastAsia="SimSun" w:hAnsi="Courier New" w:cs="Courier New"/>
      <w:sz w:val="20"/>
      <w:szCs w:val="20"/>
      <w:lang w:val="nb-NO" w:eastAsia="zh-CN"/>
    </w:rPr>
  </w:style>
  <w:style w:type="character" w:customStyle="1" w:styleId="PlainTextChar">
    <w:name w:val="Plain Text Char"/>
    <w:basedOn w:val="DefaultParagraphFont"/>
    <w:link w:val="PlainText"/>
    <w:rsid w:val="00F3178E"/>
    <w:rPr>
      <w:rFonts w:ascii="Courier New" w:eastAsia="SimSun" w:hAnsi="Courier New" w:cs="Courier New"/>
      <w:sz w:val="20"/>
      <w:szCs w:val="20"/>
      <w:lang w:val="nb-NO" w:eastAsia="zh-CN"/>
    </w:rPr>
  </w:style>
  <w:style w:type="character" w:styleId="Emphasis">
    <w:name w:val="Emphasis"/>
    <w:qFormat/>
    <w:rsid w:val="004D12AC"/>
    <w:rPr>
      <w:i/>
      <w:iCs/>
    </w:rPr>
  </w:style>
  <w:style w:type="paragraph" w:styleId="BlockText">
    <w:name w:val="Block Text"/>
    <w:basedOn w:val="Normal"/>
    <w:rsid w:val="004D12AC"/>
    <w:pPr>
      <w:spacing w:before="100" w:beforeAutospacing="1" w:after="100" w:afterAutospacing="1" w:line="240" w:lineRule="auto"/>
      <w:ind w:left="720" w:right="720"/>
    </w:pPr>
    <w:rPr>
      <w:rFonts w:ascii="Times New Roman" w:eastAsia="Times New Roman" w:hAnsi="Times New Roman" w:cs="Times New Roman"/>
      <w:i/>
      <w:iCs/>
      <w:sz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2183">
      <w:bodyDiv w:val="1"/>
      <w:marLeft w:val="0"/>
      <w:marRight w:val="0"/>
      <w:marTop w:val="0"/>
      <w:marBottom w:val="0"/>
      <w:divBdr>
        <w:top w:val="none" w:sz="0" w:space="0" w:color="auto"/>
        <w:left w:val="none" w:sz="0" w:space="0" w:color="auto"/>
        <w:bottom w:val="none" w:sz="0" w:space="0" w:color="auto"/>
        <w:right w:val="none" w:sz="0" w:space="0" w:color="auto"/>
      </w:divBdr>
    </w:div>
    <w:div w:id="658269528">
      <w:bodyDiv w:val="1"/>
      <w:marLeft w:val="0"/>
      <w:marRight w:val="0"/>
      <w:marTop w:val="0"/>
      <w:marBottom w:val="0"/>
      <w:divBdr>
        <w:top w:val="none" w:sz="0" w:space="0" w:color="auto"/>
        <w:left w:val="none" w:sz="0" w:space="0" w:color="auto"/>
        <w:bottom w:val="none" w:sz="0" w:space="0" w:color="auto"/>
        <w:right w:val="none" w:sz="0" w:space="0" w:color="auto"/>
      </w:divBdr>
    </w:div>
    <w:div w:id="1032729975">
      <w:bodyDiv w:val="1"/>
      <w:marLeft w:val="0"/>
      <w:marRight w:val="0"/>
      <w:marTop w:val="0"/>
      <w:marBottom w:val="0"/>
      <w:divBdr>
        <w:top w:val="none" w:sz="0" w:space="0" w:color="auto"/>
        <w:left w:val="none" w:sz="0" w:space="0" w:color="auto"/>
        <w:bottom w:val="none" w:sz="0" w:space="0" w:color="auto"/>
        <w:right w:val="none" w:sz="0" w:space="0" w:color="auto"/>
      </w:divBdr>
    </w:div>
    <w:div w:id="1463965911">
      <w:bodyDiv w:val="1"/>
      <w:marLeft w:val="0"/>
      <w:marRight w:val="0"/>
      <w:marTop w:val="0"/>
      <w:marBottom w:val="0"/>
      <w:divBdr>
        <w:top w:val="none" w:sz="0" w:space="0" w:color="auto"/>
        <w:left w:val="none" w:sz="0" w:space="0" w:color="auto"/>
        <w:bottom w:val="none" w:sz="0" w:space="0" w:color="auto"/>
        <w:right w:val="none" w:sz="0" w:space="0" w:color="auto"/>
      </w:divBdr>
    </w:div>
    <w:div w:id="1955938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6EE5-3510-B04F-A05D-F5E3BDA4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11758</Words>
  <Characters>60556</Characters>
  <Application>Microsoft Macintosh Word</Application>
  <DocSecurity>0</DocSecurity>
  <Lines>1026</Lines>
  <Paragraphs>221</Paragraphs>
  <ScaleCrop>false</ScaleCrop>
  <HeadingPairs>
    <vt:vector size="2" baseType="variant">
      <vt:variant>
        <vt:lpstr>Tittel</vt:lpstr>
      </vt:variant>
      <vt:variant>
        <vt:i4>1</vt:i4>
      </vt:variant>
    </vt:vector>
  </HeadingPairs>
  <TitlesOfParts>
    <vt:vector size="1" baseType="lpstr">
      <vt:lpstr/>
    </vt:vector>
  </TitlesOfParts>
  <Company>UiT – Norges arktiske universitet</Company>
  <LinksUpToDate>false</LinksUpToDate>
  <CharactersWithSpaces>72093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Maxwell</dc:creator>
  <cp:lastModifiedBy>Kate Maxwell</cp:lastModifiedBy>
  <cp:revision>1</cp:revision>
  <cp:lastPrinted>2017-01-06T08:09:00Z</cp:lastPrinted>
  <dcterms:created xsi:type="dcterms:W3CDTF">2017-01-06T08:05:00Z</dcterms:created>
  <dcterms:modified xsi:type="dcterms:W3CDTF">2017-01-06T08:09:00Z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\\homer.uit.no\gst002\ephorte\98456_DOCX.XML</vt:lpwstr>
  </property>
  <property fmtid="{D5CDD505-2E9C-101B-9397-08002B2CF9AE}" pid="3" name="CheckInType">
    <vt:lpwstr>FromApplication</vt:lpwstr>
  </property>
  <property fmtid="{D5CDD505-2E9C-101B-9397-08002B2CF9AE}" pid="4" name="CheckInDocForm">
    <vt:lpwstr>https://ephorte.uit.no/ephorte/shared/aspx/Default/CheckInDocForm.aspx</vt:lpwstr>
  </property>
  <property fmtid="{D5CDD505-2E9C-101B-9397-08002B2CF9AE}" pid="5" name="DokType">
    <vt:lpwstr/>
  </property>
  <property fmtid="{D5CDD505-2E9C-101B-9397-08002B2CF9AE}" pid="6" name="DokID">
    <vt:i4>88493</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%5c%5chomer.uit.no%5cgst002%5cephorte%5c98456.DOCX</vt:lpwstr>
  </property>
  <property fmtid="{D5CDD505-2E9C-101B-9397-08002B2CF9AE}" pid="13" name="LinkId">
    <vt:i4>49982</vt:i4>
  </property>
</Properties>
</file>